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3A07" w:rsidRPr="00FB203E" w:rsidRDefault="004C3A07" w:rsidP="004C3A07">
      <w:pPr>
        <w:jc w:val="center"/>
        <w:rPr>
          <w:rFonts w:ascii="Times New Roman" w:hAnsi="Times New Roman" w:cs="Times New Roman"/>
          <w:b/>
          <w:sz w:val="40"/>
          <w:szCs w:val="32"/>
        </w:rPr>
      </w:pPr>
      <w:r w:rsidRPr="00FB203E">
        <w:rPr>
          <w:rFonts w:ascii="Times New Roman" w:hAnsi="Times New Roman" w:cs="Times New Roman"/>
          <w:b/>
          <w:sz w:val="40"/>
          <w:szCs w:val="32"/>
        </w:rPr>
        <w:t>Dünya Tabipler Birliği Helsinki Bildirgesi</w:t>
      </w:r>
    </w:p>
    <w:p w:rsidR="004C3A07" w:rsidRPr="00FB203E" w:rsidRDefault="004C3A07" w:rsidP="004C3A07">
      <w:pPr>
        <w:jc w:val="center"/>
        <w:rPr>
          <w:rFonts w:ascii="Times New Roman" w:hAnsi="Times New Roman" w:cs="Times New Roman"/>
          <w:b/>
          <w:sz w:val="40"/>
          <w:szCs w:val="32"/>
        </w:rPr>
      </w:pPr>
      <w:r w:rsidRPr="00FB203E">
        <w:rPr>
          <w:rFonts w:ascii="Times New Roman" w:hAnsi="Times New Roman" w:cs="Times New Roman"/>
          <w:b/>
          <w:sz w:val="40"/>
          <w:szCs w:val="32"/>
        </w:rPr>
        <w:t>İnsanlar Üzerinde Yapılan Tıbbi Araştırmalara İlişkin Etik İlkeleri</w:t>
      </w:r>
    </w:p>
    <w:p w:rsidR="004C3A07" w:rsidRPr="00336A10" w:rsidRDefault="004C3A07">
      <w:pPr>
        <w:rPr>
          <w:rFonts w:ascii="Times New Roman" w:hAnsi="Times New Roman" w:cs="Times New Roman"/>
          <w:sz w:val="24"/>
          <w:szCs w:val="24"/>
        </w:rPr>
      </w:pPr>
      <w:r w:rsidRPr="00336A10">
        <w:rPr>
          <w:rFonts w:ascii="Times New Roman" w:hAnsi="Times New Roman" w:cs="Times New Roman"/>
          <w:sz w:val="24"/>
          <w:szCs w:val="24"/>
        </w:rPr>
        <w:t xml:space="preserve">Haziran 1964'te Helsinki'de yapılan 18. DTB Genel Kurulunda kabul edilmiş ve daha sonra üzerinde aşağıda belirlen Genel Kurullarda değişiklik yapılmıştır: </w:t>
      </w:r>
    </w:p>
    <w:p w:rsidR="004C3A07" w:rsidRPr="00336A10" w:rsidRDefault="004C3A07">
      <w:pPr>
        <w:rPr>
          <w:rFonts w:ascii="Times New Roman" w:hAnsi="Times New Roman" w:cs="Times New Roman"/>
          <w:sz w:val="24"/>
          <w:szCs w:val="24"/>
        </w:rPr>
      </w:pPr>
      <w:r w:rsidRPr="00336A10">
        <w:rPr>
          <w:rFonts w:ascii="Times New Roman" w:hAnsi="Times New Roman" w:cs="Times New Roman"/>
          <w:sz w:val="24"/>
          <w:szCs w:val="24"/>
        </w:rPr>
        <w:t xml:space="preserve">29. DTB Genel Kurulu, Tokyo, Japonya, Ekim 1975 </w:t>
      </w:r>
    </w:p>
    <w:p w:rsidR="004C3A07" w:rsidRPr="00336A10" w:rsidRDefault="004C3A07">
      <w:pPr>
        <w:rPr>
          <w:rFonts w:ascii="Times New Roman" w:hAnsi="Times New Roman" w:cs="Times New Roman"/>
          <w:sz w:val="24"/>
          <w:szCs w:val="24"/>
        </w:rPr>
      </w:pPr>
      <w:r w:rsidRPr="00336A10">
        <w:rPr>
          <w:rFonts w:ascii="Times New Roman" w:hAnsi="Times New Roman" w:cs="Times New Roman"/>
          <w:sz w:val="24"/>
          <w:szCs w:val="24"/>
        </w:rPr>
        <w:t xml:space="preserve">35. DTB Genel Kurulu, Venedik, İtalya, Ekim 1983 </w:t>
      </w:r>
    </w:p>
    <w:p w:rsidR="004C3A07" w:rsidRPr="00336A10" w:rsidRDefault="004C3A07">
      <w:pPr>
        <w:rPr>
          <w:rFonts w:ascii="Times New Roman" w:hAnsi="Times New Roman" w:cs="Times New Roman"/>
          <w:sz w:val="24"/>
          <w:szCs w:val="24"/>
        </w:rPr>
      </w:pPr>
      <w:r w:rsidRPr="00336A10">
        <w:rPr>
          <w:rFonts w:ascii="Times New Roman" w:hAnsi="Times New Roman" w:cs="Times New Roman"/>
          <w:sz w:val="24"/>
          <w:szCs w:val="24"/>
        </w:rPr>
        <w:t xml:space="preserve">41. DTB Genel Kurulu, Hong Kong, Eylül 1989 </w:t>
      </w:r>
    </w:p>
    <w:p w:rsidR="004C3A07" w:rsidRPr="00336A10" w:rsidRDefault="004C3A07">
      <w:pPr>
        <w:rPr>
          <w:rFonts w:ascii="Times New Roman" w:hAnsi="Times New Roman" w:cs="Times New Roman"/>
          <w:sz w:val="24"/>
          <w:szCs w:val="24"/>
        </w:rPr>
      </w:pPr>
      <w:r w:rsidRPr="00336A10">
        <w:rPr>
          <w:rFonts w:ascii="Times New Roman" w:hAnsi="Times New Roman" w:cs="Times New Roman"/>
          <w:sz w:val="24"/>
          <w:szCs w:val="24"/>
        </w:rPr>
        <w:t xml:space="preserve">48. DTB Genel Kurulu, </w:t>
      </w:r>
      <w:proofErr w:type="spellStart"/>
      <w:r w:rsidRPr="00336A10">
        <w:rPr>
          <w:rFonts w:ascii="Times New Roman" w:hAnsi="Times New Roman" w:cs="Times New Roman"/>
          <w:sz w:val="24"/>
          <w:szCs w:val="24"/>
        </w:rPr>
        <w:t>Somerset</w:t>
      </w:r>
      <w:proofErr w:type="spellEnd"/>
      <w:r w:rsidRPr="00336A10">
        <w:rPr>
          <w:rFonts w:ascii="Times New Roman" w:hAnsi="Times New Roman" w:cs="Times New Roman"/>
          <w:sz w:val="24"/>
          <w:szCs w:val="24"/>
        </w:rPr>
        <w:t xml:space="preserve"> West, Güney Afrika Cumhuriye</w:t>
      </w:r>
      <w:r w:rsidR="00336A10">
        <w:rPr>
          <w:rFonts w:ascii="Times New Roman" w:hAnsi="Times New Roman" w:cs="Times New Roman"/>
          <w:sz w:val="24"/>
          <w:szCs w:val="24"/>
        </w:rPr>
        <w:t>ti</w:t>
      </w:r>
      <w:r w:rsidRPr="00336A10">
        <w:rPr>
          <w:rFonts w:ascii="Times New Roman" w:hAnsi="Times New Roman" w:cs="Times New Roman"/>
          <w:sz w:val="24"/>
          <w:szCs w:val="24"/>
        </w:rPr>
        <w:t xml:space="preserve">, Ekim 1996 </w:t>
      </w:r>
    </w:p>
    <w:p w:rsidR="004C3A07" w:rsidRPr="00336A10" w:rsidRDefault="004C3A07">
      <w:pPr>
        <w:rPr>
          <w:rFonts w:ascii="Times New Roman" w:hAnsi="Times New Roman" w:cs="Times New Roman"/>
          <w:sz w:val="24"/>
          <w:szCs w:val="24"/>
        </w:rPr>
      </w:pPr>
      <w:r w:rsidRPr="00336A10">
        <w:rPr>
          <w:rFonts w:ascii="Times New Roman" w:hAnsi="Times New Roman" w:cs="Times New Roman"/>
          <w:sz w:val="24"/>
          <w:szCs w:val="24"/>
        </w:rPr>
        <w:t xml:space="preserve">52. DTB Genel Kurulu, </w:t>
      </w:r>
      <w:proofErr w:type="spellStart"/>
      <w:r w:rsidRPr="00336A10">
        <w:rPr>
          <w:rFonts w:ascii="Times New Roman" w:hAnsi="Times New Roman" w:cs="Times New Roman"/>
          <w:sz w:val="24"/>
          <w:szCs w:val="24"/>
        </w:rPr>
        <w:t>Edinburgh</w:t>
      </w:r>
      <w:proofErr w:type="spellEnd"/>
      <w:r w:rsidRPr="00336A10">
        <w:rPr>
          <w:rFonts w:ascii="Times New Roman" w:hAnsi="Times New Roman" w:cs="Times New Roman"/>
          <w:sz w:val="24"/>
          <w:szCs w:val="24"/>
        </w:rPr>
        <w:t xml:space="preserve">, İskoçya, Ekim 2000 </w:t>
      </w:r>
    </w:p>
    <w:p w:rsidR="004C3A07" w:rsidRPr="00336A10" w:rsidRDefault="004C3A07">
      <w:pPr>
        <w:rPr>
          <w:rFonts w:ascii="Times New Roman" w:hAnsi="Times New Roman" w:cs="Times New Roman"/>
          <w:sz w:val="24"/>
          <w:szCs w:val="24"/>
        </w:rPr>
      </w:pPr>
      <w:r w:rsidRPr="00336A10">
        <w:rPr>
          <w:rFonts w:ascii="Times New Roman" w:hAnsi="Times New Roman" w:cs="Times New Roman"/>
          <w:sz w:val="24"/>
          <w:szCs w:val="24"/>
        </w:rPr>
        <w:t xml:space="preserve">53. DTB Genel Kurulu, Washington DC, ABD, Ekim 2002 (Açıklama notu ekli olarak) </w:t>
      </w:r>
    </w:p>
    <w:p w:rsidR="004C3A07" w:rsidRPr="00336A10" w:rsidRDefault="004C3A07">
      <w:pPr>
        <w:rPr>
          <w:rFonts w:ascii="Times New Roman" w:hAnsi="Times New Roman" w:cs="Times New Roman"/>
          <w:sz w:val="24"/>
          <w:szCs w:val="24"/>
        </w:rPr>
      </w:pPr>
      <w:r w:rsidRPr="00336A10">
        <w:rPr>
          <w:rFonts w:ascii="Times New Roman" w:hAnsi="Times New Roman" w:cs="Times New Roman"/>
          <w:sz w:val="24"/>
          <w:szCs w:val="24"/>
        </w:rPr>
        <w:t xml:space="preserve">55. DTB Genel Kurulu, Tokyo, Japonya, Ekim 2004 (Açıklama notu ekli olarak) </w:t>
      </w:r>
    </w:p>
    <w:p w:rsidR="004C3A07" w:rsidRPr="00336A10" w:rsidRDefault="004C3A07">
      <w:pPr>
        <w:rPr>
          <w:rFonts w:ascii="Times New Roman" w:hAnsi="Times New Roman" w:cs="Times New Roman"/>
          <w:sz w:val="24"/>
          <w:szCs w:val="24"/>
        </w:rPr>
      </w:pPr>
      <w:r w:rsidRPr="00336A10">
        <w:rPr>
          <w:rFonts w:ascii="Times New Roman" w:hAnsi="Times New Roman" w:cs="Times New Roman"/>
          <w:sz w:val="24"/>
          <w:szCs w:val="24"/>
        </w:rPr>
        <w:t>59. DTB Genel Kurulu, Seul, Kore Cumhuriye</w:t>
      </w:r>
      <w:r w:rsidR="00336A10">
        <w:rPr>
          <w:rFonts w:ascii="Times New Roman" w:hAnsi="Times New Roman" w:cs="Times New Roman"/>
          <w:sz w:val="24"/>
          <w:szCs w:val="24"/>
        </w:rPr>
        <w:t>ti</w:t>
      </w:r>
      <w:r w:rsidRPr="00336A10">
        <w:rPr>
          <w:rFonts w:ascii="Times New Roman" w:hAnsi="Times New Roman" w:cs="Times New Roman"/>
          <w:sz w:val="24"/>
          <w:szCs w:val="24"/>
        </w:rPr>
        <w:t xml:space="preserve">, Ekim 2008 </w:t>
      </w:r>
    </w:p>
    <w:p w:rsidR="004C3A07" w:rsidRPr="00336A10" w:rsidRDefault="004C3A07">
      <w:pPr>
        <w:rPr>
          <w:rFonts w:ascii="Times New Roman" w:hAnsi="Times New Roman" w:cs="Times New Roman"/>
          <w:sz w:val="24"/>
          <w:szCs w:val="24"/>
        </w:rPr>
      </w:pPr>
      <w:r w:rsidRPr="00336A10">
        <w:rPr>
          <w:rFonts w:ascii="Times New Roman" w:hAnsi="Times New Roman" w:cs="Times New Roman"/>
          <w:sz w:val="24"/>
          <w:szCs w:val="24"/>
        </w:rPr>
        <w:t xml:space="preserve">64. DTB Genel Kurulu, </w:t>
      </w:r>
      <w:proofErr w:type="spellStart"/>
      <w:r w:rsidRPr="00336A10">
        <w:rPr>
          <w:rFonts w:ascii="Times New Roman" w:hAnsi="Times New Roman" w:cs="Times New Roman"/>
          <w:sz w:val="24"/>
          <w:szCs w:val="24"/>
        </w:rPr>
        <w:t>Fortaleza</w:t>
      </w:r>
      <w:proofErr w:type="spellEnd"/>
      <w:r w:rsidRPr="00336A10">
        <w:rPr>
          <w:rFonts w:ascii="Times New Roman" w:hAnsi="Times New Roman" w:cs="Times New Roman"/>
          <w:sz w:val="24"/>
          <w:szCs w:val="24"/>
        </w:rPr>
        <w:t xml:space="preserve">, Brezilya, Ekim 2013 </w:t>
      </w:r>
    </w:p>
    <w:p w:rsidR="004C3A07" w:rsidRPr="00336A10" w:rsidRDefault="004C3A07">
      <w:pPr>
        <w:rPr>
          <w:rFonts w:ascii="Times New Roman" w:hAnsi="Times New Roman" w:cs="Times New Roman"/>
          <w:sz w:val="24"/>
          <w:szCs w:val="24"/>
        </w:rPr>
      </w:pPr>
      <w:r w:rsidRPr="00336A10">
        <w:rPr>
          <w:rFonts w:ascii="Times New Roman" w:hAnsi="Times New Roman" w:cs="Times New Roman"/>
          <w:sz w:val="24"/>
          <w:szCs w:val="24"/>
        </w:rPr>
        <w:t xml:space="preserve">75. DTB Genel Kurulu, Helsinki, Finlandiya, Ekim 2024 </w:t>
      </w:r>
    </w:p>
    <w:p w:rsidR="004C3A07" w:rsidRPr="00336A10" w:rsidRDefault="004C3A07">
      <w:pPr>
        <w:rPr>
          <w:rFonts w:ascii="Times New Roman" w:hAnsi="Times New Roman" w:cs="Times New Roman"/>
          <w:b/>
          <w:sz w:val="24"/>
          <w:szCs w:val="24"/>
        </w:rPr>
      </w:pPr>
    </w:p>
    <w:p w:rsidR="004C3A07" w:rsidRPr="00336A10" w:rsidRDefault="004C3A07">
      <w:pPr>
        <w:rPr>
          <w:rFonts w:ascii="Times New Roman" w:hAnsi="Times New Roman" w:cs="Times New Roman"/>
          <w:b/>
          <w:sz w:val="24"/>
          <w:szCs w:val="24"/>
        </w:rPr>
      </w:pPr>
      <w:r w:rsidRPr="00336A10">
        <w:rPr>
          <w:rFonts w:ascii="Times New Roman" w:hAnsi="Times New Roman" w:cs="Times New Roman"/>
          <w:b/>
          <w:sz w:val="24"/>
          <w:szCs w:val="24"/>
        </w:rPr>
        <w:t xml:space="preserve">GİRİŞ </w:t>
      </w:r>
    </w:p>
    <w:p w:rsidR="004C3A07" w:rsidRPr="00336A10" w:rsidRDefault="004C3A07" w:rsidP="004C3A07">
      <w:pPr>
        <w:pStyle w:val="ListeParagraf"/>
        <w:numPr>
          <w:ilvl w:val="0"/>
          <w:numId w:val="1"/>
        </w:numPr>
        <w:ind w:left="426" w:hanging="426"/>
        <w:rPr>
          <w:rFonts w:ascii="Times New Roman" w:hAnsi="Times New Roman" w:cs="Times New Roman"/>
          <w:sz w:val="24"/>
          <w:szCs w:val="24"/>
        </w:rPr>
      </w:pPr>
      <w:r w:rsidRPr="00336A10">
        <w:rPr>
          <w:rFonts w:ascii="Times New Roman" w:hAnsi="Times New Roman" w:cs="Times New Roman"/>
          <w:sz w:val="24"/>
          <w:szCs w:val="24"/>
        </w:rPr>
        <w:t>Dünya Tabipler Birliği (DTB) Helsinki Bildirgesi'ni, insanlara ait tanımlanabilir materyal ya da veriyi kullanan araş</w:t>
      </w:r>
      <w:r w:rsidR="00336A10">
        <w:rPr>
          <w:rFonts w:ascii="Times New Roman" w:hAnsi="Times New Roman" w:cs="Times New Roman"/>
          <w:sz w:val="24"/>
          <w:szCs w:val="24"/>
        </w:rPr>
        <w:t>tı</w:t>
      </w:r>
      <w:r w:rsidRPr="00336A10">
        <w:rPr>
          <w:rFonts w:ascii="Times New Roman" w:hAnsi="Times New Roman" w:cs="Times New Roman"/>
          <w:sz w:val="24"/>
          <w:szCs w:val="24"/>
        </w:rPr>
        <w:t xml:space="preserve">rmalar da </w:t>
      </w:r>
      <w:proofErr w:type="gramStart"/>
      <w:r w:rsidRPr="00336A10">
        <w:rPr>
          <w:rFonts w:ascii="Times New Roman" w:hAnsi="Times New Roman" w:cs="Times New Roman"/>
          <w:sz w:val="24"/>
          <w:szCs w:val="24"/>
        </w:rPr>
        <w:t>dahil</w:t>
      </w:r>
      <w:proofErr w:type="gramEnd"/>
      <w:r w:rsidRPr="00336A10">
        <w:rPr>
          <w:rFonts w:ascii="Times New Roman" w:hAnsi="Times New Roman" w:cs="Times New Roman"/>
          <w:sz w:val="24"/>
          <w:szCs w:val="24"/>
        </w:rPr>
        <w:t xml:space="preserve"> olmak üzere, insanlar üzerindeki </w:t>
      </w:r>
      <w:r w:rsidR="00336A10">
        <w:rPr>
          <w:rFonts w:ascii="Times New Roman" w:hAnsi="Times New Roman" w:cs="Times New Roman"/>
          <w:sz w:val="24"/>
          <w:szCs w:val="24"/>
        </w:rPr>
        <w:t>tı</w:t>
      </w:r>
      <w:r w:rsidRPr="00336A10">
        <w:rPr>
          <w:rFonts w:ascii="Times New Roman" w:hAnsi="Times New Roman" w:cs="Times New Roman"/>
          <w:sz w:val="24"/>
          <w:szCs w:val="24"/>
        </w:rPr>
        <w:t>bbi araş</w:t>
      </w:r>
      <w:r w:rsidR="00336A10">
        <w:rPr>
          <w:rFonts w:ascii="Times New Roman" w:hAnsi="Times New Roman" w:cs="Times New Roman"/>
          <w:sz w:val="24"/>
          <w:szCs w:val="24"/>
        </w:rPr>
        <w:t>tı</w:t>
      </w:r>
      <w:r w:rsidRPr="00336A10">
        <w:rPr>
          <w:rFonts w:ascii="Times New Roman" w:hAnsi="Times New Roman" w:cs="Times New Roman"/>
          <w:sz w:val="24"/>
          <w:szCs w:val="24"/>
        </w:rPr>
        <w:t>rmalarla ilgili ek ilkelerine yer veren bir açıklama olarak hazırlamış</w:t>
      </w:r>
      <w:r w:rsidR="00336A10">
        <w:rPr>
          <w:rFonts w:ascii="Times New Roman" w:hAnsi="Times New Roman" w:cs="Times New Roman"/>
          <w:sz w:val="24"/>
          <w:szCs w:val="24"/>
        </w:rPr>
        <w:t>tı</w:t>
      </w:r>
      <w:r w:rsidRPr="00336A10">
        <w:rPr>
          <w:rFonts w:ascii="Times New Roman" w:hAnsi="Times New Roman" w:cs="Times New Roman"/>
          <w:sz w:val="24"/>
          <w:szCs w:val="24"/>
        </w:rPr>
        <w:t xml:space="preserve">r. Bildirge bir bütün olarak okunup kavranmalı, içerdiği her paragraf ilgili diğer tüm paragraflarla birlikte düşünülerek uygulanmalıdır. </w:t>
      </w:r>
    </w:p>
    <w:p w:rsidR="004C3A07" w:rsidRPr="00336A10" w:rsidRDefault="004C3A07" w:rsidP="004C3A07">
      <w:pPr>
        <w:pStyle w:val="ListeParagraf"/>
        <w:numPr>
          <w:ilvl w:val="0"/>
          <w:numId w:val="1"/>
        </w:numPr>
        <w:ind w:left="426" w:hanging="426"/>
        <w:rPr>
          <w:rFonts w:ascii="Times New Roman" w:hAnsi="Times New Roman" w:cs="Times New Roman"/>
          <w:sz w:val="24"/>
          <w:szCs w:val="24"/>
        </w:rPr>
      </w:pPr>
      <w:r w:rsidRPr="00336A10">
        <w:rPr>
          <w:rFonts w:ascii="Times New Roman" w:hAnsi="Times New Roman" w:cs="Times New Roman"/>
          <w:sz w:val="24"/>
          <w:szCs w:val="24"/>
        </w:rPr>
        <w:t>Bildirge hekimler tara</w:t>
      </w:r>
      <w:r w:rsidR="00336A10">
        <w:rPr>
          <w:rFonts w:ascii="Times New Roman" w:hAnsi="Times New Roman" w:cs="Times New Roman"/>
          <w:sz w:val="24"/>
          <w:szCs w:val="24"/>
        </w:rPr>
        <w:t>fı</w:t>
      </w:r>
      <w:r w:rsidRPr="00336A10">
        <w:rPr>
          <w:rFonts w:ascii="Times New Roman" w:hAnsi="Times New Roman" w:cs="Times New Roman"/>
          <w:sz w:val="24"/>
          <w:szCs w:val="24"/>
        </w:rPr>
        <w:t xml:space="preserve">ndan benimsenmiş olsa da, DTB bu ilkelerin </w:t>
      </w:r>
      <w:r w:rsidR="00336A10">
        <w:rPr>
          <w:rFonts w:ascii="Times New Roman" w:hAnsi="Times New Roman" w:cs="Times New Roman"/>
          <w:sz w:val="24"/>
          <w:szCs w:val="24"/>
        </w:rPr>
        <w:t>tı</w:t>
      </w:r>
      <w:r w:rsidRPr="00336A10">
        <w:rPr>
          <w:rFonts w:ascii="Times New Roman" w:hAnsi="Times New Roman" w:cs="Times New Roman"/>
          <w:sz w:val="24"/>
          <w:szCs w:val="24"/>
        </w:rPr>
        <w:t>bbi araş</w:t>
      </w:r>
      <w:r w:rsidR="00336A10">
        <w:rPr>
          <w:rFonts w:ascii="Times New Roman" w:hAnsi="Times New Roman" w:cs="Times New Roman"/>
          <w:sz w:val="24"/>
          <w:szCs w:val="24"/>
        </w:rPr>
        <w:t>tı</w:t>
      </w:r>
      <w:r w:rsidRPr="00336A10">
        <w:rPr>
          <w:rFonts w:ascii="Times New Roman" w:hAnsi="Times New Roman" w:cs="Times New Roman"/>
          <w:sz w:val="24"/>
          <w:szCs w:val="24"/>
        </w:rPr>
        <w:t>rmalarda yer alan tüm bireyler, ekipler ve kuruluşlar tara</w:t>
      </w:r>
      <w:r w:rsidR="00336A10">
        <w:rPr>
          <w:rFonts w:ascii="Times New Roman" w:hAnsi="Times New Roman" w:cs="Times New Roman"/>
          <w:sz w:val="24"/>
          <w:szCs w:val="24"/>
        </w:rPr>
        <w:t>fı</w:t>
      </w:r>
      <w:r w:rsidRPr="00336A10">
        <w:rPr>
          <w:rFonts w:ascii="Times New Roman" w:hAnsi="Times New Roman" w:cs="Times New Roman"/>
          <w:sz w:val="24"/>
          <w:szCs w:val="24"/>
        </w:rPr>
        <w:t>ndan savunulması gerek</w:t>
      </w:r>
      <w:r w:rsidR="00336A10">
        <w:rPr>
          <w:rFonts w:ascii="Times New Roman" w:hAnsi="Times New Roman" w:cs="Times New Roman"/>
          <w:sz w:val="24"/>
          <w:szCs w:val="24"/>
        </w:rPr>
        <w:t>ti</w:t>
      </w:r>
      <w:r w:rsidRPr="00336A10">
        <w:rPr>
          <w:rFonts w:ascii="Times New Roman" w:hAnsi="Times New Roman" w:cs="Times New Roman"/>
          <w:sz w:val="24"/>
          <w:szCs w:val="24"/>
        </w:rPr>
        <w:t xml:space="preserve">ğini, çünkü bu ilkelerin hem hastalar hem de sağlıklı gönüllüler </w:t>
      </w:r>
      <w:proofErr w:type="gramStart"/>
      <w:r w:rsidRPr="00336A10">
        <w:rPr>
          <w:rFonts w:ascii="Times New Roman" w:hAnsi="Times New Roman" w:cs="Times New Roman"/>
          <w:sz w:val="24"/>
          <w:szCs w:val="24"/>
        </w:rPr>
        <w:t>dahil</w:t>
      </w:r>
      <w:proofErr w:type="gramEnd"/>
      <w:r w:rsidRPr="00336A10">
        <w:rPr>
          <w:rFonts w:ascii="Times New Roman" w:hAnsi="Times New Roman" w:cs="Times New Roman"/>
          <w:sz w:val="24"/>
          <w:szCs w:val="24"/>
        </w:rPr>
        <w:t xml:space="preserve"> olmak üzere tüm araş</w:t>
      </w:r>
      <w:r w:rsidR="00336A10">
        <w:rPr>
          <w:rFonts w:ascii="Times New Roman" w:hAnsi="Times New Roman" w:cs="Times New Roman"/>
          <w:sz w:val="24"/>
          <w:szCs w:val="24"/>
        </w:rPr>
        <w:t>tı</w:t>
      </w:r>
      <w:r w:rsidRPr="00336A10">
        <w:rPr>
          <w:rFonts w:ascii="Times New Roman" w:hAnsi="Times New Roman" w:cs="Times New Roman"/>
          <w:sz w:val="24"/>
          <w:szCs w:val="24"/>
        </w:rPr>
        <w:t xml:space="preserve">rma kalımcılarına saygı gösterilmesi ve korunması için temel olduğunu vurgular. </w:t>
      </w:r>
    </w:p>
    <w:p w:rsidR="004C3A07" w:rsidRPr="00336A10" w:rsidRDefault="004C3A07" w:rsidP="004C3A07">
      <w:pPr>
        <w:rPr>
          <w:rFonts w:ascii="Times New Roman" w:hAnsi="Times New Roman" w:cs="Times New Roman"/>
          <w:b/>
          <w:sz w:val="24"/>
          <w:szCs w:val="24"/>
        </w:rPr>
      </w:pPr>
      <w:r w:rsidRPr="00336A10">
        <w:rPr>
          <w:rFonts w:ascii="Times New Roman" w:hAnsi="Times New Roman" w:cs="Times New Roman"/>
          <w:b/>
          <w:sz w:val="24"/>
          <w:szCs w:val="24"/>
        </w:rPr>
        <w:t xml:space="preserve">GENEL İLKELER </w:t>
      </w:r>
    </w:p>
    <w:p w:rsidR="004C3A07" w:rsidRPr="00336A10" w:rsidRDefault="004C3A07" w:rsidP="004C3A07">
      <w:pPr>
        <w:pStyle w:val="ListeParagraf"/>
        <w:numPr>
          <w:ilvl w:val="0"/>
          <w:numId w:val="1"/>
        </w:numPr>
        <w:ind w:left="426" w:hanging="426"/>
        <w:rPr>
          <w:rFonts w:ascii="Times New Roman" w:hAnsi="Times New Roman" w:cs="Times New Roman"/>
          <w:sz w:val="24"/>
          <w:szCs w:val="24"/>
        </w:rPr>
      </w:pPr>
      <w:r w:rsidRPr="00336A10">
        <w:rPr>
          <w:rFonts w:ascii="Times New Roman" w:hAnsi="Times New Roman" w:cs="Times New Roman"/>
          <w:sz w:val="24"/>
          <w:szCs w:val="24"/>
        </w:rPr>
        <w:t>DTB Cenevre Bildirgesi hekimleri “Hastamın sağlığı ve iyilik hali birinci önceliğim olacak</w:t>
      </w:r>
      <w:r w:rsidR="00336A10">
        <w:rPr>
          <w:rFonts w:ascii="Times New Roman" w:hAnsi="Times New Roman" w:cs="Times New Roman"/>
          <w:sz w:val="24"/>
          <w:szCs w:val="24"/>
        </w:rPr>
        <w:t>tı</w:t>
      </w:r>
      <w:r w:rsidRPr="00336A10">
        <w:rPr>
          <w:rFonts w:ascii="Times New Roman" w:hAnsi="Times New Roman" w:cs="Times New Roman"/>
          <w:sz w:val="24"/>
          <w:szCs w:val="24"/>
        </w:rPr>
        <w:t>r.” sözüyle, DTB Uluslararası Tıp E</w:t>
      </w:r>
      <w:r w:rsidR="00336A10">
        <w:rPr>
          <w:rFonts w:ascii="Times New Roman" w:hAnsi="Times New Roman" w:cs="Times New Roman"/>
          <w:sz w:val="24"/>
          <w:szCs w:val="24"/>
        </w:rPr>
        <w:t>ti</w:t>
      </w:r>
      <w:r w:rsidRPr="00336A10">
        <w:rPr>
          <w:rFonts w:ascii="Times New Roman" w:hAnsi="Times New Roman" w:cs="Times New Roman"/>
          <w:sz w:val="24"/>
          <w:szCs w:val="24"/>
        </w:rPr>
        <w:t>ği Kuralları ise “Hekim hastanın sağlığını ve iyilik halini daima öncelemeli ve hastası için en iyiyi gözeten hizme</w:t>
      </w:r>
      <w:r w:rsidR="00336A10">
        <w:rPr>
          <w:rFonts w:ascii="Times New Roman" w:hAnsi="Times New Roman" w:cs="Times New Roman"/>
          <w:sz w:val="24"/>
          <w:szCs w:val="24"/>
        </w:rPr>
        <w:t>ti</w:t>
      </w:r>
      <w:r w:rsidRPr="00336A10">
        <w:rPr>
          <w:rFonts w:ascii="Times New Roman" w:hAnsi="Times New Roman" w:cs="Times New Roman"/>
          <w:sz w:val="24"/>
          <w:szCs w:val="24"/>
        </w:rPr>
        <w:t xml:space="preserve"> sunmalıdır.” ifadesiyle bağlamaktadır. </w:t>
      </w:r>
    </w:p>
    <w:p w:rsidR="004C3A07" w:rsidRPr="00336A10" w:rsidRDefault="004C3A07" w:rsidP="004C3A07">
      <w:pPr>
        <w:pStyle w:val="ListeParagraf"/>
        <w:numPr>
          <w:ilvl w:val="0"/>
          <w:numId w:val="1"/>
        </w:numPr>
        <w:ind w:left="426" w:hanging="426"/>
        <w:rPr>
          <w:rFonts w:ascii="Times New Roman" w:hAnsi="Times New Roman" w:cs="Times New Roman"/>
          <w:sz w:val="24"/>
          <w:szCs w:val="24"/>
        </w:rPr>
      </w:pPr>
      <w:r w:rsidRPr="00336A10">
        <w:rPr>
          <w:rFonts w:ascii="Times New Roman" w:hAnsi="Times New Roman" w:cs="Times New Roman"/>
          <w:sz w:val="24"/>
          <w:szCs w:val="24"/>
        </w:rPr>
        <w:lastRenderedPageBreak/>
        <w:t>Tıbbi araş</w:t>
      </w:r>
      <w:r w:rsidR="00336A10">
        <w:rPr>
          <w:rFonts w:ascii="Times New Roman" w:hAnsi="Times New Roman" w:cs="Times New Roman"/>
          <w:sz w:val="24"/>
          <w:szCs w:val="24"/>
        </w:rPr>
        <w:t>tı</w:t>
      </w:r>
      <w:r w:rsidRPr="00336A10">
        <w:rPr>
          <w:rFonts w:ascii="Times New Roman" w:hAnsi="Times New Roman" w:cs="Times New Roman"/>
          <w:sz w:val="24"/>
          <w:szCs w:val="24"/>
        </w:rPr>
        <w:t xml:space="preserve">rmada yer alanlar </w:t>
      </w:r>
      <w:proofErr w:type="gramStart"/>
      <w:r w:rsidRPr="00336A10">
        <w:rPr>
          <w:rFonts w:ascii="Times New Roman" w:hAnsi="Times New Roman" w:cs="Times New Roman"/>
          <w:sz w:val="24"/>
          <w:szCs w:val="24"/>
        </w:rPr>
        <w:t>dahil</w:t>
      </w:r>
      <w:proofErr w:type="gramEnd"/>
      <w:r w:rsidRPr="00336A10">
        <w:rPr>
          <w:rFonts w:ascii="Times New Roman" w:hAnsi="Times New Roman" w:cs="Times New Roman"/>
          <w:sz w:val="24"/>
          <w:szCs w:val="24"/>
        </w:rPr>
        <w:t>, hastaların sağlığının, esenliğinin ve haklarının göze</w:t>
      </w:r>
      <w:r w:rsidR="00336A10">
        <w:rPr>
          <w:rFonts w:ascii="Times New Roman" w:hAnsi="Times New Roman" w:cs="Times New Roman"/>
          <w:sz w:val="24"/>
          <w:szCs w:val="24"/>
        </w:rPr>
        <w:t>ti</w:t>
      </w:r>
      <w:r w:rsidRPr="00336A10">
        <w:rPr>
          <w:rFonts w:ascii="Times New Roman" w:hAnsi="Times New Roman" w:cs="Times New Roman"/>
          <w:sz w:val="24"/>
          <w:szCs w:val="24"/>
        </w:rPr>
        <w:t xml:space="preserve">lmesi ve güvence alna alınması hekimin görevidir. Hekimin bilgisi ve vicdanı bu görevin yerine gerilmesine adanmış olmalıdır. </w:t>
      </w:r>
    </w:p>
    <w:p w:rsidR="004C3A07" w:rsidRPr="00336A10" w:rsidRDefault="004C3A07" w:rsidP="004C3A07">
      <w:pPr>
        <w:pStyle w:val="ListeParagraf"/>
        <w:numPr>
          <w:ilvl w:val="0"/>
          <w:numId w:val="1"/>
        </w:numPr>
        <w:ind w:left="426" w:hanging="426"/>
        <w:rPr>
          <w:rFonts w:ascii="Times New Roman" w:hAnsi="Times New Roman" w:cs="Times New Roman"/>
          <w:sz w:val="24"/>
          <w:szCs w:val="24"/>
        </w:rPr>
      </w:pPr>
      <w:r w:rsidRPr="00336A10">
        <w:rPr>
          <w:rFonts w:ascii="Times New Roman" w:hAnsi="Times New Roman" w:cs="Times New Roman"/>
          <w:sz w:val="24"/>
          <w:szCs w:val="24"/>
        </w:rPr>
        <w:t>Tıpta ilerleme, sonuçta insanlar üzerinde yapılan araş</w:t>
      </w:r>
      <w:r w:rsidR="00336A10">
        <w:rPr>
          <w:rFonts w:ascii="Times New Roman" w:hAnsi="Times New Roman" w:cs="Times New Roman"/>
          <w:sz w:val="24"/>
          <w:szCs w:val="24"/>
        </w:rPr>
        <w:t>tı</w:t>
      </w:r>
      <w:r w:rsidRPr="00336A10">
        <w:rPr>
          <w:rFonts w:ascii="Times New Roman" w:hAnsi="Times New Roman" w:cs="Times New Roman"/>
          <w:sz w:val="24"/>
          <w:szCs w:val="24"/>
        </w:rPr>
        <w:t xml:space="preserve">rmalara da bağlıdır. Geçerliği yeterince iyi biçimde kanıtlanmış girişimlerin bile güvenlilik, etkililik, etkinlik, erişilebilirlik ve nitelik açısından sürekli olarak değerlendirilmesi gerekir. </w:t>
      </w:r>
    </w:p>
    <w:p w:rsidR="004C3A07" w:rsidRPr="00336A10" w:rsidRDefault="004C3A07" w:rsidP="004C3A07">
      <w:pPr>
        <w:pStyle w:val="ListeParagraf"/>
        <w:numPr>
          <w:ilvl w:val="0"/>
          <w:numId w:val="1"/>
        </w:numPr>
        <w:ind w:left="426" w:hanging="426"/>
        <w:rPr>
          <w:rFonts w:ascii="Times New Roman" w:hAnsi="Times New Roman" w:cs="Times New Roman"/>
          <w:sz w:val="24"/>
          <w:szCs w:val="24"/>
        </w:rPr>
      </w:pPr>
      <w:r w:rsidRPr="00336A10">
        <w:rPr>
          <w:rFonts w:ascii="Times New Roman" w:hAnsi="Times New Roman" w:cs="Times New Roman"/>
          <w:sz w:val="24"/>
          <w:szCs w:val="24"/>
        </w:rPr>
        <w:t xml:space="preserve">Tıbbi araştırmalar, üzerinde araştırma yapılan tüm kalımcılara saygıyı gözeten, sağlıklarını ve haklarını koruyan ek standartlarına tabidir. </w:t>
      </w:r>
    </w:p>
    <w:p w:rsidR="004C3A07" w:rsidRPr="00336A10" w:rsidRDefault="004C3A07" w:rsidP="004C3A07">
      <w:pPr>
        <w:pStyle w:val="ListeParagraf"/>
        <w:ind w:left="426"/>
        <w:rPr>
          <w:rFonts w:ascii="Times New Roman" w:hAnsi="Times New Roman" w:cs="Times New Roman"/>
          <w:sz w:val="24"/>
          <w:szCs w:val="24"/>
        </w:rPr>
      </w:pPr>
    </w:p>
    <w:p w:rsidR="004C3A07" w:rsidRPr="00336A10" w:rsidRDefault="004C3A07" w:rsidP="004C3A07">
      <w:pPr>
        <w:pStyle w:val="ListeParagraf"/>
        <w:ind w:left="426"/>
        <w:rPr>
          <w:rFonts w:ascii="Times New Roman" w:hAnsi="Times New Roman" w:cs="Times New Roman"/>
          <w:sz w:val="24"/>
          <w:szCs w:val="24"/>
        </w:rPr>
      </w:pPr>
      <w:r w:rsidRPr="00336A10">
        <w:rPr>
          <w:rFonts w:ascii="Times New Roman" w:hAnsi="Times New Roman" w:cs="Times New Roman"/>
          <w:sz w:val="24"/>
          <w:szCs w:val="24"/>
        </w:rPr>
        <w:t xml:space="preserve">Tıbbi araştırmalar çeşitli yapısal eşitsizlikler bağlamında gerçekleşeceğinden, araştırmacılar yarar, risk ve olumsuz yüklerin nasıl dağıldığını dikkatle değerlendirmelidir. </w:t>
      </w:r>
    </w:p>
    <w:p w:rsidR="004C3A07" w:rsidRPr="00336A10" w:rsidRDefault="004C3A07" w:rsidP="004C3A07">
      <w:pPr>
        <w:pStyle w:val="ListeParagraf"/>
        <w:ind w:left="426"/>
        <w:rPr>
          <w:rFonts w:ascii="Times New Roman" w:hAnsi="Times New Roman" w:cs="Times New Roman"/>
          <w:sz w:val="24"/>
          <w:szCs w:val="24"/>
        </w:rPr>
      </w:pPr>
    </w:p>
    <w:p w:rsidR="004C3A07" w:rsidRPr="00336A10" w:rsidRDefault="004C3A07" w:rsidP="004C3A07">
      <w:pPr>
        <w:pStyle w:val="ListeParagraf"/>
        <w:ind w:left="426"/>
        <w:rPr>
          <w:rFonts w:ascii="Times New Roman" w:hAnsi="Times New Roman" w:cs="Times New Roman"/>
          <w:sz w:val="24"/>
          <w:szCs w:val="24"/>
        </w:rPr>
      </w:pPr>
      <w:r w:rsidRPr="00336A10">
        <w:rPr>
          <w:rFonts w:ascii="Times New Roman" w:hAnsi="Times New Roman" w:cs="Times New Roman"/>
          <w:sz w:val="24"/>
          <w:szCs w:val="24"/>
        </w:rPr>
        <w:t xml:space="preserve">Araştırmaya kalabilecek ve kalmış olanlar ile onların parçası olduğu toplulukların, tıbbi araştırma öncesi, sırası ve sonrası süreçlerine kalmaları önemlidir. Öyle ki, araştırmacılar, araştırmaya kalabilecek ve kalmış olanlar ile onların parçası olduğu toplulukların kendi önceliklerini ve değerlerini paylaşması, araştırmanın tasarımı, yürütülmesi ve diğer ilgili etkinliklere kalması ve araştırma sonuçlarını anlama ve yayma sürecine </w:t>
      </w:r>
      <w:proofErr w:type="gramStart"/>
      <w:r w:rsidRPr="00336A10">
        <w:rPr>
          <w:rFonts w:ascii="Times New Roman" w:hAnsi="Times New Roman" w:cs="Times New Roman"/>
          <w:sz w:val="24"/>
          <w:szCs w:val="24"/>
        </w:rPr>
        <w:t>dahil</w:t>
      </w:r>
      <w:proofErr w:type="gramEnd"/>
      <w:r w:rsidRPr="00336A10">
        <w:rPr>
          <w:rFonts w:ascii="Times New Roman" w:hAnsi="Times New Roman" w:cs="Times New Roman"/>
          <w:sz w:val="24"/>
          <w:szCs w:val="24"/>
        </w:rPr>
        <w:t xml:space="preserve"> olması için olanak sağlamalıdır. </w:t>
      </w:r>
    </w:p>
    <w:p w:rsidR="004C3A07" w:rsidRPr="00336A10" w:rsidRDefault="004C3A07" w:rsidP="004C3A07">
      <w:pPr>
        <w:pStyle w:val="ListeParagraf"/>
        <w:numPr>
          <w:ilvl w:val="0"/>
          <w:numId w:val="1"/>
        </w:numPr>
        <w:ind w:left="426" w:hanging="426"/>
        <w:rPr>
          <w:rFonts w:ascii="Times New Roman" w:hAnsi="Times New Roman" w:cs="Times New Roman"/>
          <w:sz w:val="24"/>
          <w:szCs w:val="24"/>
        </w:rPr>
      </w:pPr>
      <w:r w:rsidRPr="00336A10">
        <w:rPr>
          <w:rFonts w:ascii="Times New Roman" w:hAnsi="Times New Roman" w:cs="Times New Roman"/>
          <w:sz w:val="24"/>
          <w:szCs w:val="24"/>
        </w:rPr>
        <w:t xml:space="preserve">İnsanlar üzerinde yürütülen tıbbi araştırmaların başlıca amacı hastalıkların nedenlerini, gelişimini ve etkilerini anlamayı sağlayacak, önlemeye, tanıya ve tedaviye yönelik girişimler geliştirecek ve sonuç olarak birey ve toplum sağlığını ileriye taşıyacak bilgi üretmektir. Bu amaçlar hiçbir zaman araştırmaya kalan insanların bireysel haklarından ve yararlarından üstün tutulamaz. </w:t>
      </w:r>
    </w:p>
    <w:p w:rsidR="004C3A07" w:rsidRPr="00336A10" w:rsidRDefault="004C3A07" w:rsidP="004C3A07">
      <w:pPr>
        <w:pStyle w:val="ListeParagraf"/>
        <w:numPr>
          <w:ilvl w:val="0"/>
          <w:numId w:val="1"/>
        </w:numPr>
        <w:ind w:left="426" w:hanging="426"/>
        <w:rPr>
          <w:rFonts w:ascii="Times New Roman" w:hAnsi="Times New Roman" w:cs="Times New Roman"/>
          <w:sz w:val="24"/>
          <w:szCs w:val="24"/>
        </w:rPr>
      </w:pPr>
      <w:r w:rsidRPr="00336A10">
        <w:rPr>
          <w:rFonts w:ascii="Times New Roman" w:hAnsi="Times New Roman" w:cs="Times New Roman"/>
          <w:sz w:val="24"/>
          <w:szCs w:val="24"/>
        </w:rPr>
        <w:t xml:space="preserve">Toplum sağlığını ilgilendiren olağandışı durumlarda yeni bilgi üretmek ve girişimde bulunmak acil bir gereksinim olabilse de, bu Bildirge'de yer verilen ek ilkelerine uymak böylesi durumlarda dahi önemini korumaktadır. </w:t>
      </w:r>
    </w:p>
    <w:p w:rsidR="004C3A07" w:rsidRPr="00336A10" w:rsidRDefault="004C3A07" w:rsidP="004C3A07">
      <w:pPr>
        <w:pStyle w:val="ListeParagraf"/>
        <w:numPr>
          <w:ilvl w:val="0"/>
          <w:numId w:val="1"/>
        </w:numPr>
        <w:ind w:left="426" w:hanging="426"/>
        <w:rPr>
          <w:rFonts w:ascii="Times New Roman" w:hAnsi="Times New Roman" w:cs="Times New Roman"/>
          <w:sz w:val="24"/>
          <w:szCs w:val="24"/>
        </w:rPr>
      </w:pPr>
      <w:r w:rsidRPr="00336A10">
        <w:rPr>
          <w:rFonts w:ascii="Times New Roman" w:hAnsi="Times New Roman" w:cs="Times New Roman"/>
          <w:sz w:val="24"/>
          <w:szCs w:val="24"/>
        </w:rPr>
        <w:t>Araştırmaya kalanların yaşamını, sağlığını, onurunu, bireysel bütünlüğünü, kendi kararını verme hakkını, özel yaşamını ve kişisel bilgilerinin gizliliğini korumak, tıbbi araştırmaları yürüten hekimlerin görevidir. Üzerlerinde araştırma yapılan kişilerin korunması yükümlülüğü her zaman hekime ya da diğer araştırmacılara ait olmalı, kendileri buna onam vermiş olsalar bile bu yükümlülük asla araştırma kalımcılarına bırakılmamalıdır.</w:t>
      </w:r>
    </w:p>
    <w:p w:rsidR="004C3A07" w:rsidRPr="00336A10" w:rsidRDefault="004C3A07" w:rsidP="004C3A07">
      <w:pPr>
        <w:pStyle w:val="ListeParagraf"/>
        <w:numPr>
          <w:ilvl w:val="0"/>
          <w:numId w:val="1"/>
        </w:numPr>
        <w:ind w:left="426" w:hanging="426"/>
        <w:rPr>
          <w:rFonts w:ascii="Times New Roman" w:hAnsi="Times New Roman" w:cs="Times New Roman"/>
          <w:sz w:val="24"/>
          <w:szCs w:val="24"/>
        </w:rPr>
      </w:pPr>
      <w:r w:rsidRPr="00336A10">
        <w:rPr>
          <w:rFonts w:ascii="Times New Roman" w:hAnsi="Times New Roman" w:cs="Times New Roman"/>
          <w:sz w:val="24"/>
          <w:szCs w:val="24"/>
        </w:rPr>
        <w:t xml:space="preserve">Hekimler ve diğer araştırmacılar, araştırmanın başladığı ve araştırmanın uygulanacağı ülke ya da ülkelerde insanlar üzerinde yürütülen araştırmalar için geçerli ek, hukuki ve düzenleyici normlar ve standartların yanı sıra, ilgili uluslararası norm ve standartları da dikkate almalıdır. Hiçbir ulusal veya uluslararası ek, hukuki ya da düzenleyici gereklilik, araştırmalarda kullanılan insanlara bu Bildirge ile sağlanan korumayı zayıflatmamalı ya da ortadan kaldırmamalıdır. </w:t>
      </w:r>
    </w:p>
    <w:p w:rsidR="006148CC" w:rsidRPr="00336A10" w:rsidRDefault="004C3A07" w:rsidP="004C3A07">
      <w:pPr>
        <w:pStyle w:val="ListeParagraf"/>
        <w:numPr>
          <w:ilvl w:val="0"/>
          <w:numId w:val="1"/>
        </w:numPr>
        <w:ind w:left="426" w:hanging="426"/>
        <w:rPr>
          <w:rFonts w:ascii="Times New Roman" w:hAnsi="Times New Roman" w:cs="Times New Roman"/>
          <w:sz w:val="24"/>
          <w:szCs w:val="24"/>
        </w:rPr>
      </w:pPr>
      <w:r w:rsidRPr="00336A10">
        <w:rPr>
          <w:rFonts w:ascii="Times New Roman" w:hAnsi="Times New Roman" w:cs="Times New Roman"/>
          <w:sz w:val="24"/>
          <w:szCs w:val="24"/>
        </w:rPr>
        <w:t xml:space="preserve">Tıbbi araştırmalar, çevreye verilebilecek olası zararı önleyecek ya da en aza indirecek biçimde tasarlanmalı ve yürütülmeli ve çevresel sürdürülebilirliği hedeflemelidir. </w:t>
      </w:r>
    </w:p>
    <w:p w:rsidR="006148CC" w:rsidRPr="00336A10" w:rsidRDefault="004C3A07" w:rsidP="004C3A07">
      <w:pPr>
        <w:pStyle w:val="ListeParagraf"/>
        <w:numPr>
          <w:ilvl w:val="0"/>
          <w:numId w:val="1"/>
        </w:numPr>
        <w:ind w:left="426" w:hanging="426"/>
        <w:rPr>
          <w:rFonts w:ascii="Times New Roman" w:hAnsi="Times New Roman" w:cs="Times New Roman"/>
          <w:sz w:val="24"/>
          <w:szCs w:val="24"/>
        </w:rPr>
      </w:pPr>
      <w:r w:rsidRPr="00336A10">
        <w:rPr>
          <w:rFonts w:ascii="Times New Roman" w:hAnsi="Times New Roman" w:cs="Times New Roman"/>
          <w:sz w:val="24"/>
          <w:szCs w:val="24"/>
        </w:rPr>
        <w:t>İnsanlar üzerindeki tıbbi araştırmalar, yalnızca ek ve bilim açısından uygun düzeyde öğrenime, eğime ve niteliklere sahip kişilerce yapılmalıdır. Bunu sağlamak için araş</w:t>
      </w:r>
      <w:r w:rsidR="006148CC" w:rsidRPr="00336A10">
        <w:rPr>
          <w:rFonts w:ascii="Times New Roman" w:hAnsi="Times New Roman" w:cs="Times New Roman"/>
          <w:sz w:val="24"/>
          <w:szCs w:val="24"/>
        </w:rPr>
        <w:t>tı</w:t>
      </w:r>
      <w:r w:rsidRPr="00336A10">
        <w:rPr>
          <w:rFonts w:ascii="Times New Roman" w:hAnsi="Times New Roman" w:cs="Times New Roman"/>
          <w:sz w:val="24"/>
          <w:szCs w:val="24"/>
        </w:rPr>
        <w:t>rmalar, yetkin ve uygun niteliklere sahip bir hekimin ya da başka bir araş</w:t>
      </w:r>
      <w:r w:rsidR="006148CC" w:rsidRPr="00336A10">
        <w:rPr>
          <w:rFonts w:ascii="Times New Roman" w:hAnsi="Times New Roman" w:cs="Times New Roman"/>
          <w:sz w:val="24"/>
          <w:szCs w:val="24"/>
        </w:rPr>
        <w:t>tı</w:t>
      </w:r>
      <w:r w:rsidRPr="00336A10">
        <w:rPr>
          <w:rFonts w:ascii="Times New Roman" w:hAnsi="Times New Roman" w:cs="Times New Roman"/>
          <w:sz w:val="24"/>
          <w:szCs w:val="24"/>
        </w:rPr>
        <w:t>rmacının dene</w:t>
      </w:r>
      <w:r w:rsidR="006148CC" w:rsidRPr="00336A10">
        <w:rPr>
          <w:rFonts w:ascii="Times New Roman" w:hAnsi="Times New Roman" w:cs="Times New Roman"/>
          <w:sz w:val="24"/>
          <w:szCs w:val="24"/>
        </w:rPr>
        <w:t>ti</w:t>
      </w:r>
      <w:r w:rsidRPr="00336A10">
        <w:rPr>
          <w:rFonts w:ascii="Times New Roman" w:hAnsi="Times New Roman" w:cs="Times New Roman"/>
          <w:sz w:val="24"/>
          <w:szCs w:val="24"/>
        </w:rPr>
        <w:t>minde gerçekleş</w:t>
      </w:r>
      <w:r w:rsidR="006148CC" w:rsidRPr="00336A10">
        <w:rPr>
          <w:rFonts w:ascii="Times New Roman" w:hAnsi="Times New Roman" w:cs="Times New Roman"/>
          <w:sz w:val="24"/>
          <w:szCs w:val="24"/>
        </w:rPr>
        <w:t>ti</w:t>
      </w:r>
      <w:r w:rsidRPr="00336A10">
        <w:rPr>
          <w:rFonts w:ascii="Times New Roman" w:hAnsi="Times New Roman" w:cs="Times New Roman"/>
          <w:sz w:val="24"/>
          <w:szCs w:val="24"/>
        </w:rPr>
        <w:t xml:space="preserve">rilmelidir. İnsanlar üzerindeki </w:t>
      </w:r>
      <w:r w:rsidR="006148CC" w:rsidRPr="00336A10">
        <w:rPr>
          <w:rFonts w:ascii="Times New Roman" w:hAnsi="Times New Roman" w:cs="Times New Roman"/>
          <w:sz w:val="24"/>
          <w:szCs w:val="24"/>
        </w:rPr>
        <w:t>tı</w:t>
      </w:r>
      <w:r w:rsidRPr="00336A10">
        <w:rPr>
          <w:rFonts w:ascii="Times New Roman" w:hAnsi="Times New Roman" w:cs="Times New Roman"/>
          <w:sz w:val="24"/>
          <w:szCs w:val="24"/>
        </w:rPr>
        <w:t>bbi araş</w:t>
      </w:r>
      <w:r w:rsidR="006148CC" w:rsidRPr="00336A10">
        <w:rPr>
          <w:rFonts w:ascii="Times New Roman" w:hAnsi="Times New Roman" w:cs="Times New Roman"/>
          <w:sz w:val="24"/>
          <w:szCs w:val="24"/>
        </w:rPr>
        <w:t>tı</w:t>
      </w:r>
      <w:r w:rsidRPr="00336A10">
        <w:rPr>
          <w:rFonts w:ascii="Times New Roman" w:hAnsi="Times New Roman" w:cs="Times New Roman"/>
          <w:sz w:val="24"/>
          <w:szCs w:val="24"/>
        </w:rPr>
        <w:t>rmaların yürütülmesinde bilimsel dürüstlük esas</w:t>
      </w:r>
      <w:r w:rsidR="006148CC" w:rsidRPr="00336A10">
        <w:rPr>
          <w:rFonts w:ascii="Times New Roman" w:hAnsi="Times New Roman" w:cs="Times New Roman"/>
          <w:sz w:val="24"/>
          <w:szCs w:val="24"/>
        </w:rPr>
        <w:t>tı</w:t>
      </w:r>
      <w:r w:rsidRPr="00336A10">
        <w:rPr>
          <w:rFonts w:ascii="Times New Roman" w:hAnsi="Times New Roman" w:cs="Times New Roman"/>
          <w:sz w:val="24"/>
          <w:szCs w:val="24"/>
        </w:rPr>
        <w:t>r. İlgili bireyler, ekipler ve kurumlar hiçbir zaman araş</w:t>
      </w:r>
      <w:r w:rsidR="00411FBC" w:rsidRPr="00336A10">
        <w:rPr>
          <w:rFonts w:ascii="Times New Roman" w:hAnsi="Times New Roman" w:cs="Times New Roman"/>
          <w:sz w:val="24"/>
          <w:szCs w:val="24"/>
        </w:rPr>
        <w:t>tı</w:t>
      </w:r>
      <w:r w:rsidRPr="00336A10">
        <w:rPr>
          <w:rFonts w:ascii="Times New Roman" w:hAnsi="Times New Roman" w:cs="Times New Roman"/>
          <w:sz w:val="24"/>
          <w:szCs w:val="24"/>
        </w:rPr>
        <w:t xml:space="preserve">rma eğine aykırı davranmamalıdır. </w:t>
      </w:r>
    </w:p>
    <w:p w:rsidR="00411FBC" w:rsidRPr="00336A10" w:rsidRDefault="004C3A07" w:rsidP="004C3A07">
      <w:pPr>
        <w:pStyle w:val="ListeParagraf"/>
        <w:numPr>
          <w:ilvl w:val="0"/>
          <w:numId w:val="1"/>
        </w:numPr>
        <w:ind w:left="426" w:hanging="426"/>
        <w:rPr>
          <w:rFonts w:ascii="Times New Roman" w:hAnsi="Times New Roman" w:cs="Times New Roman"/>
          <w:sz w:val="24"/>
          <w:szCs w:val="24"/>
        </w:rPr>
      </w:pPr>
      <w:r w:rsidRPr="00336A10">
        <w:rPr>
          <w:rFonts w:ascii="Times New Roman" w:hAnsi="Times New Roman" w:cs="Times New Roman"/>
          <w:sz w:val="24"/>
          <w:szCs w:val="24"/>
        </w:rPr>
        <w:lastRenderedPageBreak/>
        <w:t>Tıbbi araş</w:t>
      </w:r>
      <w:r w:rsidR="006148CC" w:rsidRPr="00336A10">
        <w:rPr>
          <w:rFonts w:ascii="Times New Roman" w:hAnsi="Times New Roman" w:cs="Times New Roman"/>
          <w:sz w:val="24"/>
          <w:szCs w:val="24"/>
        </w:rPr>
        <w:t>tı</w:t>
      </w:r>
      <w:r w:rsidRPr="00336A10">
        <w:rPr>
          <w:rFonts w:ascii="Times New Roman" w:hAnsi="Times New Roman" w:cs="Times New Roman"/>
          <w:sz w:val="24"/>
          <w:szCs w:val="24"/>
        </w:rPr>
        <w:t>rmalarda yeterince temsil edilmeyen gruplara araş</w:t>
      </w:r>
      <w:r w:rsidR="00411FBC" w:rsidRPr="00336A10">
        <w:rPr>
          <w:rFonts w:ascii="Times New Roman" w:hAnsi="Times New Roman" w:cs="Times New Roman"/>
          <w:sz w:val="24"/>
          <w:szCs w:val="24"/>
        </w:rPr>
        <w:t>tı</w:t>
      </w:r>
      <w:r w:rsidRPr="00336A10">
        <w:rPr>
          <w:rFonts w:ascii="Times New Roman" w:hAnsi="Times New Roman" w:cs="Times New Roman"/>
          <w:sz w:val="24"/>
          <w:szCs w:val="24"/>
        </w:rPr>
        <w:t xml:space="preserve">rmalara kalım için gerekli erişim olanağı sağlanmalıdır. </w:t>
      </w:r>
    </w:p>
    <w:p w:rsidR="00411FBC" w:rsidRPr="00336A10" w:rsidRDefault="004C3A07" w:rsidP="004C3A07">
      <w:pPr>
        <w:pStyle w:val="ListeParagraf"/>
        <w:numPr>
          <w:ilvl w:val="0"/>
          <w:numId w:val="1"/>
        </w:numPr>
        <w:ind w:left="426" w:hanging="426"/>
        <w:rPr>
          <w:rFonts w:ascii="Times New Roman" w:hAnsi="Times New Roman" w:cs="Times New Roman"/>
          <w:sz w:val="24"/>
          <w:szCs w:val="24"/>
        </w:rPr>
      </w:pPr>
      <w:r w:rsidRPr="00336A10">
        <w:rPr>
          <w:rFonts w:ascii="Times New Roman" w:hAnsi="Times New Roman" w:cs="Times New Roman"/>
          <w:sz w:val="24"/>
          <w:szCs w:val="24"/>
        </w:rPr>
        <w:t>Tıbbi araş</w:t>
      </w:r>
      <w:r w:rsidR="00411FBC" w:rsidRPr="00336A10">
        <w:rPr>
          <w:rFonts w:ascii="Times New Roman" w:hAnsi="Times New Roman" w:cs="Times New Roman"/>
          <w:sz w:val="24"/>
          <w:szCs w:val="24"/>
        </w:rPr>
        <w:t>tı</w:t>
      </w:r>
      <w:r w:rsidRPr="00336A10">
        <w:rPr>
          <w:rFonts w:ascii="Times New Roman" w:hAnsi="Times New Roman" w:cs="Times New Roman"/>
          <w:sz w:val="24"/>
          <w:szCs w:val="24"/>
        </w:rPr>
        <w:t>rma ile sağlık hizme</w:t>
      </w:r>
      <w:r w:rsidR="00411FBC" w:rsidRPr="00336A10">
        <w:rPr>
          <w:rFonts w:ascii="Times New Roman" w:hAnsi="Times New Roman" w:cs="Times New Roman"/>
          <w:sz w:val="24"/>
          <w:szCs w:val="24"/>
        </w:rPr>
        <w:t>ti</w:t>
      </w:r>
      <w:r w:rsidRPr="00336A10">
        <w:rPr>
          <w:rFonts w:ascii="Times New Roman" w:hAnsi="Times New Roman" w:cs="Times New Roman"/>
          <w:sz w:val="24"/>
          <w:szCs w:val="24"/>
        </w:rPr>
        <w:t>ni birlikte yürüten hekimler, bunun ancak koruyucu, tanı koydurucu ya da tedavi edici yönden değerli olabileceği durumlarda ve araş</w:t>
      </w:r>
      <w:r w:rsidR="00411FBC" w:rsidRPr="00336A10">
        <w:rPr>
          <w:rFonts w:ascii="Times New Roman" w:hAnsi="Times New Roman" w:cs="Times New Roman"/>
          <w:sz w:val="24"/>
          <w:szCs w:val="24"/>
        </w:rPr>
        <w:t>tı</w:t>
      </w:r>
      <w:r w:rsidRPr="00336A10">
        <w:rPr>
          <w:rFonts w:ascii="Times New Roman" w:hAnsi="Times New Roman" w:cs="Times New Roman"/>
          <w:sz w:val="24"/>
          <w:szCs w:val="24"/>
        </w:rPr>
        <w:t>rma kapsamına alınan hastaların sağlığının bu durumdan olumsuz etkilenmeyeceği konusunda makul gerekçelere sahip olmaları halinde hastalarını araş</w:t>
      </w:r>
      <w:r w:rsidR="00411FBC" w:rsidRPr="00336A10">
        <w:rPr>
          <w:rFonts w:ascii="Times New Roman" w:hAnsi="Times New Roman" w:cs="Times New Roman"/>
          <w:sz w:val="24"/>
          <w:szCs w:val="24"/>
        </w:rPr>
        <w:t>tı</w:t>
      </w:r>
      <w:r w:rsidRPr="00336A10">
        <w:rPr>
          <w:rFonts w:ascii="Times New Roman" w:hAnsi="Times New Roman" w:cs="Times New Roman"/>
          <w:sz w:val="24"/>
          <w:szCs w:val="24"/>
        </w:rPr>
        <w:t xml:space="preserve">rmalarına </w:t>
      </w:r>
      <w:proofErr w:type="gramStart"/>
      <w:r w:rsidRPr="00336A10">
        <w:rPr>
          <w:rFonts w:ascii="Times New Roman" w:hAnsi="Times New Roman" w:cs="Times New Roman"/>
          <w:sz w:val="24"/>
          <w:szCs w:val="24"/>
        </w:rPr>
        <w:t>dahil</w:t>
      </w:r>
      <w:proofErr w:type="gramEnd"/>
      <w:r w:rsidRPr="00336A10">
        <w:rPr>
          <w:rFonts w:ascii="Times New Roman" w:hAnsi="Times New Roman" w:cs="Times New Roman"/>
          <w:sz w:val="24"/>
          <w:szCs w:val="24"/>
        </w:rPr>
        <w:t xml:space="preserve"> etmelidirler. </w:t>
      </w:r>
    </w:p>
    <w:p w:rsidR="00411FBC" w:rsidRPr="00336A10" w:rsidRDefault="004C3A07" w:rsidP="004C3A07">
      <w:pPr>
        <w:pStyle w:val="ListeParagraf"/>
        <w:numPr>
          <w:ilvl w:val="0"/>
          <w:numId w:val="1"/>
        </w:numPr>
        <w:ind w:left="426" w:hanging="426"/>
        <w:rPr>
          <w:rFonts w:ascii="Times New Roman" w:hAnsi="Times New Roman" w:cs="Times New Roman"/>
          <w:sz w:val="24"/>
          <w:szCs w:val="24"/>
        </w:rPr>
      </w:pPr>
      <w:r w:rsidRPr="00336A10">
        <w:rPr>
          <w:rFonts w:ascii="Times New Roman" w:hAnsi="Times New Roman" w:cs="Times New Roman"/>
          <w:sz w:val="24"/>
          <w:szCs w:val="24"/>
        </w:rPr>
        <w:t>Bir araş</w:t>
      </w:r>
      <w:r w:rsidR="00411FBC" w:rsidRPr="00336A10">
        <w:rPr>
          <w:rFonts w:ascii="Times New Roman" w:hAnsi="Times New Roman" w:cs="Times New Roman"/>
          <w:sz w:val="24"/>
          <w:szCs w:val="24"/>
        </w:rPr>
        <w:t>tı</w:t>
      </w:r>
      <w:r w:rsidRPr="00336A10">
        <w:rPr>
          <w:rFonts w:ascii="Times New Roman" w:hAnsi="Times New Roman" w:cs="Times New Roman"/>
          <w:sz w:val="24"/>
          <w:szCs w:val="24"/>
        </w:rPr>
        <w:t xml:space="preserve">rmada yer almaları nedeniyle zarar gören kişilere uygun tazminat ve tedavi sağlanması güvence alna alınmalıdır. </w:t>
      </w:r>
    </w:p>
    <w:p w:rsidR="00411FBC" w:rsidRPr="00336A10" w:rsidRDefault="00411FBC" w:rsidP="00411FBC">
      <w:pPr>
        <w:pStyle w:val="ListeParagraf"/>
        <w:ind w:left="426"/>
        <w:rPr>
          <w:rFonts w:ascii="Times New Roman" w:hAnsi="Times New Roman" w:cs="Times New Roman"/>
          <w:sz w:val="24"/>
          <w:szCs w:val="24"/>
        </w:rPr>
      </w:pPr>
    </w:p>
    <w:p w:rsidR="00411FBC" w:rsidRPr="00336A10" w:rsidRDefault="004C3A07" w:rsidP="00411FBC">
      <w:pPr>
        <w:pStyle w:val="ListeParagraf"/>
        <w:ind w:left="426"/>
        <w:rPr>
          <w:rFonts w:ascii="Times New Roman" w:hAnsi="Times New Roman" w:cs="Times New Roman"/>
          <w:sz w:val="24"/>
          <w:szCs w:val="24"/>
        </w:rPr>
      </w:pPr>
      <w:r w:rsidRPr="00336A10">
        <w:rPr>
          <w:rFonts w:ascii="Times New Roman" w:hAnsi="Times New Roman" w:cs="Times New Roman"/>
          <w:b/>
          <w:sz w:val="24"/>
          <w:szCs w:val="24"/>
        </w:rPr>
        <w:t>Riskler, Yükler ve Yararlar</w:t>
      </w:r>
      <w:r w:rsidRPr="00336A10">
        <w:rPr>
          <w:rFonts w:ascii="Times New Roman" w:hAnsi="Times New Roman" w:cs="Times New Roman"/>
          <w:sz w:val="24"/>
          <w:szCs w:val="24"/>
        </w:rPr>
        <w:t xml:space="preserve"> </w:t>
      </w:r>
    </w:p>
    <w:p w:rsidR="00411FBC" w:rsidRPr="00336A10" w:rsidRDefault="004C3A07" w:rsidP="00411FBC">
      <w:pPr>
        <w:pStyle w:val="ListeParagraf"/>
        <w:numPr>
          <w:ilvl w:val="0"/>
          <w:numId w:val="1"/>
        </w:numPr>
        <w:ind w:left="426" w:hanging="426"/>
        <w:rPr>
          <w:rFonts w:ascii="Times New Roman" w:hAnsi="Times New Roman" w:cs="Times New Roman"/>
          <w:sz w:val="24"/>
          <w:szCs w:val="24"/>
        </w:rPr>
      </w:pPr>
      <w:r w:rsidRPr="00336A10">
        <w:rPr>
          <w:rFonts w:ascii="Times New Roman" w:hAnsi="Times New Roman" w:cs="Times New Roman"/>
          <w:sz w:val="24"/>
          <w:szCs w:val="24"/>
        </w:rPr>
        <w:t xml:space="preserve">Tıbbi uygulamalarda ve </w:t>
      </w:r>
      <w:r w:rsidR="00411FBC" w:rsidRPr="00336A10">
        <w:rPr>
          <w:rFonts w:ascii="Times New Roman" w:hAnsi="Times New Roman" w:cs="Times New Roman"/>
          <w:sz w:val="24"/>
          <w:szCs w:val="24"/>
        </w:rPr>
        <w:t>tı</w:t>
      </w:r>
      <w:r w:rsidRPr="00336A10">
        <w:rPr>
          <w:rFonts w:ascii="Times New Roman" w:hAnsi="Times New Roman" w:cs="Times New Roman"/>
          <w:sz w:val="24"/>
          <w:szCs w:val="24"/>
        </w:rPr>
        <w:t>bbi araş</w:t>
      </w:r>
      <w:r w:rsidR="00411FBC" w:rsidRPr="00336A10">
        <w:rPr>
          <w:rFonts w:ascii="Times New Roman" w:hAnsi="Times New Roman" w:cs="Times New Roman"/>
          <w:sz w:val="24"/>
          <w:szCs w:val="24"/>
        </w:rPr>
        <w:t>tı</w:t>
      </w:r>
      <w:r w:rsidRPr="00336A10">
        <w:rPr>
          <w:rFonts w:ascii="Times New Roman" w:hAnsi="Times New Roman" w:cs="Times New Roman"/>
          <w:sz w:val="24"/>
          <w:szCs w:val="24"/>
        </w:rPr>
        <w:t>rmalarda, girişimlerin çoğu risk taşır ve yük ge</w:t>
      </w:r>
      <w:r w:rsidR="00411FBC" w:rsidRPr="00336A10">
        <w:rPr>
          <w:rFonts w:ascii="Times New Roman" w:hAnsi="Times New Roman" w:cs="Times New Roman"/>
          <w:sz w:val="24"/>
          <w:szCs w:val="24"/>
        </w:rPr>
        <w:t>ti</w:t>
      </w:r>
      <w:r w:rsidRPr="00336A10">
        <w:rPr>
          <w:rFonts w:ascii="Times New Roman" w:hAnsi="Times New Roman" w:cs="Times New Roman"/>
          <w:sz w:val="24"/>
          <w:szCs w:val="24"/>
        </w:rPr>
        <w:t xml:space="preserve">rir. İnsanlar üzerindeki </w:t>
      </w:r>
      <w:r w:rsidR="00411FBC" w:rsidRPr="00336A10">
        <w:rPr>
          <w:rFonts w:ascii="Times New Roman" w:hAnsi="Times New Roman" w:cs="Times New Roman"/>
          <w:sz w:val="24"/>
          <w:szCs w:val="24"/>
        </w:rPr>
        <w:t>tı</w:t>
      </w:r>
      <w:r w:rsidRPr="00336A10">
        <w:rPr>
          <w:rFonts w:ascii="Times New Roman" w:hAnsi="Times New Roman" w:cs="Times New Roman"/>
          <w:sz w:val="24"/>
          <w:szCs w:val="24"/>
        </w:rPr>
        <w:t>bbi araş</w:t>
      </w:r>
      <w:r w:rsidR="00411FBC" w:rsidRPr="00336A10">
        <w:rPr>
          <w:rFonts w:ascii="Times New Roman" w:hAnsi="Times New Roman" w:cs="Times New Roman"/>
          <w:sz w:val="24"/>
          <w:szCs w:val="24"/>
        </w:rPr>
        <w:t>tı</w:t>
      </w:r>
      <w:r w:rsidRPr="00336A10">
        <w:rPr>
          <w:rFonts w:ascii="Times New Roman" w:hAnsi="Times New Roman" w:cs="Times New Roman"/>
          <w:sz w:val="24"/>
          <w:szCs w:val="24"/>
        </w:rPr>
        <w:t>rmalar, ancak, amacın taşıdığı önem, kalımcıların maruz kalacakları risklere ve</w:t>
      </w:r>
      <w:r w:rsidR="00411FBC" w:rsidRPr="00336A10">
        <w:rPr>
          <w:rFonts w:ascii="Times New Roman" w:hAnsi="Times New Roman" w:cs="Times New Roman"/>
          <w:sz w:val="24"/>
          <w:szCs w:val="24"/>
        </w:rPr>
        <w:t xml:space="preserve"> üstlenecekleri yüklere ağır bastı</w:t>
      </w:r>
      <w:r w:rsidRPr="00336A10">
        <w:rPr>
          <w:rFonts w:ascii="Times New Roman" w:hAnsi="Times New Roman" w:cs="Times New Roman"/>
          <w:sz w:val="24"/>
          <w:szCs w:val="24"/>
        </w:rPr>
        <w:t xml:space="preserve">ğında yapılmalıdır. </w:t>
      </w:r>
    </w:p>
    <w:p w:rsidR="00411FBC" w:rsidRPr="00336A10" w:rsidRDefault="004C3A07" w:rsidP="00411FBC">
      <w:pPr>
        <w:pStyle w:val="ListeParagraf"/>
        <w:numPr>
          <w:ilvl w:val="0"/>
          <w:numId w:val="1"/>
        </w:numPr>
        <w:ind w:left="426" w:hanging="426"/>
        <w:rPr>
          <w:rFonts w:ascii="Times New Roman" w:hAnsi="Times New Roman" w:cs="Times New Roman"/>
          <w:sz w:val="24"/>
          <w:szCs w:val="24"/>
        </w:rPr>
      </w:pPr>
      <w:r w:rsidRPr="00336A10">
        <w:rPr>
          <w:rFonts w:ascii="Times New Roman" w:hAnsi="Times New Roman" w:cs="Times New Roman"/>
          <w:sz w:val="24"/>
          <w:szCs w:val="24"/>
        </w:rPr>
        <w:t xml:space="preserve">İnsanlar üzerinde yapılan tüm </w:t>
      </w:r>
      <w:r w:rsidR="00411FBC" w:rsidRPr="00336A10">
        <w:rPr>
          <w:rFonts w:ascii="Times New Roman" w:hAnsi="Times New Roman" w:cs="Times New Roman"/>
          <w:sz w:val="24"/>
          <w:szCs w:val="24"/>
        </w:rPr>
        <w:t>tı</w:t>
      </w:r>
      <w:r w:rsidRPr="00336A10">
        <w:rPr>
          <w:rFonts w:ascii="Times New Roman" w:hAnsi="Times New Roman" w:cs="Times New Roman"/>
          <w:sz w:val="24"/>
          <w:szCs w:val="24"/>
        </w:rPr>
        <w:t>bbi araş</w:t>
      </w:r>
      <w:r w:rsidR="00411FBC" w:rsidRPr="00336A10">
        <w:rPr>
          <w:rFonts w:ascii="Times New Roman" w:hAnsi="Times New Roman" w:cs="Times New Roman"/>
          <w:sz w:val="24"/>
          <w:szCs w:val="24"/>
        </w:rPr>
        <w:t>tı</w:t>
      </w:r>
      <w:r w:rsidRPr="00336A10">
        <w:rPr>
          <w:rFonts w:ascii="Times New Roman" w:hAnsi="Times New Roman" w:cs="Times New Roman"/>
          <w:sz w:val="24"/>
          <w:szCs w:val="24"/>
        </w:rPr>
        <w:t>rmalar öncesinde, araş</w:t>
      </w:r>
      <w:r w:rsidR="00411FBC" w:rsidRPr="00336A10">
        <w:rPr>
          <w:rFonts w:ascii="Times New Roman" w:hAnsi="Times New Roman" w:cs="Times New Roman"/>
          <w:sz w:val="24"/>
          <w:szCs w:val="24"/>
        </w:rPr>
        <w:t>tı</w:t>
      </w:r>
      <w:r w:rsidRPr="00336A10">
        <w:rPr>
          <w:rFonts w:ascii="Times New Roman" w:hAnsi="Times New Roman" w:cs="Times New Roman"/>
          <w:sz w:val="24"/>
          <w:szCs w:val="24"/>
        </w:rPr>
        <w:t xml:space="preserve">rmada yer alacak kişilere ve gruplara yönelik öngörülebilir riskler ve yükler </w:t>
      </w:r>
      <w:r w:rsidR="00411FBC" w:rsidRPr="00336A10">
        <w:rPr>
          <w:rFonts w:ascii="Times New Roman" w:hAnsi="Times New Roman" w:cs="Times New Roman"/>
          <w:sz w:val="24"/>
          <w:szCs w:val="24"/>
        </w:rPr>
        <w:t>titi</w:t>
      </w:r>
      <w:r w:rsidRPr="00336A10">
        <w:rPr>
          <w:rFonts w:ascii="Times New Roman" w:hAnsi="Times New Roman" w:cs="Times New Roman"/>
          <w:sz w:val="24"/>
          <w:szCs w:val="24"/>
        </w:rPr>
        <w:t>zlikle değerlendirilmeli; bu riskler ve yükler, söz konusu kişilerin ve araş</w:t>
      </w:r>
      <w:r w:rsidR="00411FBC" w:rsidRPr="00336A10">
        <w:rPr>
          <w:rFonts w:ascii="Times New Roman" w:hAnsi="Times New Roman" w:cs="Times New Roman"/>
          <w:sz w:val="24"/>
          <w:szCs w:val="24"/>
        </w:rPr>
        <w:t>tı</w:t>
      </w:r>
      <w:r w:rsidRPr="00336A10">
        <w:rPr>
          <w:rFonts w:ascii="Times New Roman" w:hAnsi="Times New Roman" w:cs="Times New Roman"/>
          <w:sz w:val="24"/>
          <w:szCs w:val="24"/>
        </w:rPr>
        <w:t>rma konusu olan hastalık ya da etmenden etkilenen diğer birey ya da grupların araş</w:t>
      </w:r>
      <w:r w:rsidR="00411FBC" w:rsidRPr="00336A10">
        <w:rPr>
          <w:rFonts w:ascii="Times New Roman" w:hAnsi="Times New Roman" w:cs="Times New Roman"/>
          <w:sz w:val="24"/>
          <w:szCs w:val="24"/>
        </w:rPr>
        <w:t>tı</w:t>
      </w:r>
      <w:r w:rsidRPr="00336A10">
        <w:rPr>
          <w:rFonts w:ascii="Times New Roman" w:hAnsi="Times New Roman" w:cs="Times New Roman"/>
          <w:sz w:val="24"/>
          <w:szCs w:val="24"/>
        </w:rPr>
        <w:t>rmadan sağlayabilecekleri yararlarla karşılaş</w:t>
      </w:r>
      <w:r w:rsidR="00411FBC" w:rsidRPr="00336A10">
        <w:rPr>
          <w:rFonts w:ascii="Times New Roman" w:hAnsi="Times New Roman" w:cs="Times New Roman"/>
          <w:sz w:val="24"/>
          <w:szCs w:val="24"/>
        </w:rPr>
        <w:t>tı</w:t>
      </w:r>
      <w:r w:rsidRPr="00336A10">
        <w:rPr>
          <w:rFonts w:ascii="Times New Roman" w:hAnsi="Times New Roman" w:cs="Times New Roman"/>
          <w:sz w:val="24"/>
          <w:szCs w:val="24"/>
        </w:rPr>
        <w:t>rılarak karar verilmelidir. Riskleri ve yükleri en düşük düzeyde tutacak önlemler alınmalıdır. Riskler ve yükler, araş</w:t>
      </w:r>
      <w:r w:rsidR="00411FBC" w:rsidRPr="00336A10">
        <w:rPr>
          <w:rFonts w:ascii="Times New Roman" w:hAnsi="Times New Roman" w:cs="Times New Roman"/>
          <w:sz w:val="24"/>
          <w:szCs w:val="24"/>
        </w:rPr>
        <w:t>tı</w:t>
      </w:r>
      <w:r w:rsidRPr="00336A10">
        <w:rPr>
          <w:rFonts w:ascii="Times New Roman" w:hAnsi="Times New Roman" w:cs="Times New Roman"/>
          <w:sz w:val="24"/>
          <w:szCs w:val="24"/>
        </w:rPr>
        <w:t>rmacı tara</w:t>
      </w:r>
      <w:r w:rsidR="00411FBC" w:rsidRPr="00336A10">
        <w:rPr>
          <w:rFonts w:ascii="Times New Roman" w:hAnsi="Times New Roman" w:cs="Times New Roman"/>
          <w:sz w:val="24"/>
          <w:szCs w:val="24"/>
        </w:rPr>
        <w:t>fı</w:t>
      </w:r>
      <w:r w:rsidRPr="00336A10">
        <w:rPr>
          <w:rFonts w:ascii="Times New Roman" w:hAnsi="Times New Roman" w:cs="Times New Roman"/>
          <w:sz w:val="24"/>
          <w:szCs w:val="24"/>
        </w:rPr>
        <w:t xml:space="preserve">ndan sürekli olarak izlenmeli, değerlendirilmeli ve kayıt alna alınmalıdır. </w:t>
      </w:r>
    </w:p>
    <w:p w:rsidR="00411FBC" w:rsidRPr="00336A10" w:rsidRDefault="004C3A07" w:rsidP="00411FBC">
      <w:pPr>
        <w:pStyle w:val="ListeParagraf"/>
        <w:numPr>
          <w:ilvl w:val="0"/>
          <w:numId w:val="1"/>
        </w:numPr>
        <w:ind w:left="426" w:hanging="426"/>
        <w:rPr>
          <w:rFonts w:ascii="Times New Roman" w:hAnsi="Times New Roman" w:cs="Times New Roman"/>
          <w:sz w:val="24"/>
          <w:szCs w:val="24"/>
        </w:rPr>
      </w:pPr>
      <w:r w:rsidRPr="00336A10">
        <w:rPr>
          <w:rFonts w:ascii="Times New Roman" w:hAnsi="Times New Roman" w:cs="Times New Roman"/>
          <w:sz w:val="24"/>
          <w:szCs w:val="24"/>
        </w:rPr>
        <w:t>Hekimler ve diğer araş</w:t>
      </w:r>
      <w:r w:rsidR="00411FBC" w:rsidRPr="00336A10">
        <w:rPr>
          <w:rFonts w:ascii="Times New Roman" w:hAnsi="Times New Roman" w:cs="Times New Roman"/>
          <w:sz w:val="24"/>
          <w:szCs w:val="24"/>
        </w:rPr>
        <w:t>tı</w:t>
      </w:r>
      <w:r w:rsidRPr="00336A10">
        <w:rPr>
          <w:rFonts w:ascii="Times New Roman" w:hAnsi="Times New Roman" w:cs="Times New Roman"/>
          <w:sz w:val="24"/>
          <w:szCs w:val="24"/>
        </w:rPr>
        <w:t>rmacılar, risklerin ve yüklerin yeterince değerlendirildiğine ve bunların tatmin edici biçimde yönelebileceğine kani olmadıkları sürece insanlar üzerinde yapılan araş</w:t>
      </w:r>
      <w:r w:rsidR="00411FBC" w:rsidRPr="00336A10">
        <w:rPr>
          <w:rFonts w:ascii="Times New Roman" w:hAnsi="Times New Roman" w:cs="Times New Roman"/>
          <w:sz w:val="24"/>
          <w:szCs w:val="24"/>
        </w:rPr>
        <w:t>tı</w:t>
      </w:r>
      <w:r w:rsidRPr="00336A10">
        <w:rPr>
          <w:rFonts w:ascii="Times New Roman" w:hAnsi="Times New Roman" w:cs="Times New Roman"/>
          <w:sz w:val="24"/>
          <w:szCs w:val="24"/>
        </w:rPr>
        <w:t>rmalarda yer alamazlar. Risklerin ve yüklerin potansiyel yararlara ağır bas</w:t>
      </w:r>
      <w:r w:rsidR="00411FBC" w:rsidRPr="00336A10">
        <w:rPr>
          <w:rFonts w:ascii="Times New Roman" w:hAnsi="Times New Roman" w:cs="Times New Roman"/>
          <w:sz w:val="24"/>
          <w:szCs w:val="24"/>
        </w:rPr>
        <w:t>tı</w:t>
      </w:r>
      <w:r w:rsidRPr="00336A10">
        <w:rPr>
          <w:rFonts w:ascii="Times New Roman" w:hAnsi="Times New Roman" w:cs="Times New Roman"/>
          <w:sz w:val="24"/>
          <w:szCs w:val="24"/>
        </w:rPr>
        <w:t>ğının görüldüğü durumlarda ya da kesin sonuçlara ilişkin yeterli kanıtlar elde edildiğinde, hekimler ve diğer araş</w:t>
      </w:r>
      <w:r w:rsidR="00411FBC" w:rsidRPr="00336A10">
        <w:rPr>
          <w:rFonts w:ascii="Times New Roman" w:hAnsi="Times New Roman" w:cs="Times New Roman"/>
          <w:sz w:val="24"/>
          <w:szCs w:val="24"/>
        </w:rPr>
        <w:t>tı</w:t>
      </w:r>
      <w:r w:rsidRPr="00336A10">
        <w:rPr>
          <w:rFonts w:ascii="Times New Roman" w:hAnsi="Times New Roman" w:cs="Times New Roman"/>
          <w:sz w:val="24"/>
          <w:szCs w:val="24"/>
        </w:rPr>
        <w:t>rmacılar araş</w:t>
      </w:r>
      <w:r w:rsidR="00411FBC" w:rsidRPr="00336A10">
        <w:rPr>
          <w:rFonts w:ascii="Times New Roman" w:hAnsi="Times New Roman" w:cs="Times New Roman"/>
          <w:sz w:val="24"/>
          <w:szCs w:val="24"/>
        </w:rPr>
        <w:t>tı</w:t>
      </w:r>
      <w:r w:rsidRPr="00336A10">
        <w:rPr>
          <w:rFonts w:ascii="Times New Roman" w:hAnsi="Times New Roman" w:cs="Times New Roman"/>
          <w:sz w:val="24"/>
          <w:szCs w:val="24"/>
        </w:rPr>
        <w:t>rmaya devam etme, araş</w:t>
      </w:r>
      <w:r w:rsidR="00411FBC" w:rsidRPr="00336A10">
        <w:rPr>
          <w:rFonts w:ascii="Times New Roman" w:hAnsi="Times New Roman" w:cs="Times New Roman"/>
          <w:sz w:val="24"/>
          <w:szCs w:val="24"/>
        </w:rPr>
        <w:t>tı</w:t>
      </w:r>
      <w:r w:rsidRPr="00336A10">
        <w:rPr>
          <w:rFonts w:ascii="Times New Roman" w:hAnsi="Times New Roman" w:cs="Times New Roman"/>
          <w:sz w:val="24"/>
          <w:szCs w:val="24"/>
        </w:rPr>
        <w:t>rmayı değiş</w:t>
      </w:r>
      <w:r w:rsidR="00411FBC" w:rsidRPr="00336A10">
        <w:rPr>
          <w:rFonts w:ascii="Times New Roman" w:hAnsi="Times New Roman" w:cs="Times New Roman"/>
          <w:sz w:val="24"/>
          <w:szCs w:val="24"/>
        </w:rPr>
        <w:t>ti</w:t>
      </w:r>
      <w:r w:rsidRPr="00336A10">
        <w:rPr>
          <w:rFonts w:ascii="Times New Roman" w:hAnsi="Times New Roman" w:cs="Times New Roman"/>
          <w:sz w:val="24"/>
          <w:szCs w:val="24"/>
        </w:rPr>
        <w:t xml:space="preserve">rme ya da hemen durdurma seçeneklerini değerlendirmelidir. </w:t>
      </w:r>
    </w:p>
    <w:p w:rsidR="00411FBC" w:rsidRPr="00336A10" w:rsidRDefault="004C3A07" w:rsidP="00411FBC">
      <w:pPr>
        <w:rPr>
          <w:rFonts w:ascii="Times New Roman" w:hAnsi="Times New Roman" w:cs="Times New Roman"/>
          <w:sz w:val="24"/>
          <w:szCs w:val="24"/>
        </w:rPr>
      </w:pPr>
      <w:r w:rsidRPr="00336A10">
        <w:rPr>
          <w:rFonts w:ascii="Times New Roman" w:hAnsi="Times New Roman" w:cs="Times New Roman"/>
          <w:b/>
          <w:sz w:val="24"/>
          <w:szCs w:val="24"/>
        </w:rPr>
        <w:t>Savunmasız Birey, Grup ve Topluluklar</w:t>
      </w:r>
      <w:r w:rsidRPr="00336A10">
        <w:rPr>
          <w:rFonts w:ascii="Times New Roman" w:hAnsi="Times New Roman" w:cs="Times New Roman"/>
          <w:sz w:val="24"/>
          <w:szCs w:val="24"/>
        </w:rPr>
        <w:t xml:space="preserve"> </w:t>
      </w:r>
    </w:p>
    <w:p w:rsidR="00411FBC" w:rsidRPr="00336A10" w:rsidRDefault="004C3A07" w:rsidP="00411FBC">
      <w:pPr>
        <w:pStyle w:val="ListeParagraf"/>
        <w:numPr>
          <w:ilvl w:val="0"/>
          <w:numId w:val="1"/>
        </w:numPr>
        <w:ind w:left="426" w:hanging="426"/>
        <w:rPr>
          <w:rFonts w:ascii="Times New Roman" w:hAnsi="Times New Roman" w:cs="Times New Roman"/>
          <w:sz w:val="24"/>
          <w:szCs w:val="24"/>
        </w:rPr>
      </w:pPr>
      <w:r w:rsidRPr="00336A10">
        <w:rPr>
          <w:rFonts w:ascii="Times New Roman" w:hAnsi="Times New Roman" w:cs="Times New Roman"/>
          <w:sz w:val="24"/>
          <w:szCs w:val="24"/>
        </w:rPr>
        <w:t>Kimi bireyler, gruplar ve topluluklar, sabit ya da bağlamsal ve dinamik olabilecek etmenlerden ötürü, araş</w:t>
      </w:r>
      <w:r w:rsidR="00411FBC" w:rsidRPr="00336A10">
        <w:rPr>
          <w:rFonts w:ascii="Times New Roman" w:hAnsi="Times New Roman" w:cs="Times New Roman"/>
          <w:sz w:val="24"/>
          <w:szCs w:val="24"/>
        </w:rPr>
        <w:t>tı</w:t>
      </w:r>
      <w:r w:rsidRPr="00336A10">
        <w:rPr>
          <w:rFonts w:ascii="Times New Roman" w:hAnsi="Times New Roman" w:cs="Times New Roman"/>
          <w:sz w:val="24"/>
          <w:szCs w:val="24"/>
        </w:rPr>
        <w:t xml:space="preserve">rma kalımcısı olarak daha savunmasız bir durumdadırlar ve bu nedenle </w:t>
      </w:r>
      <w:proofErr w:type="spellStart"/>
      <w:r w:rsidRPr="00336A10">
        <w:rPr>
          <w:rFonts w:ascii="Times New Roman" w:hAnsi="Times New Roman" w:cs="Times New Roman"/>
          <w:sz w:val="24"/>
          <w:szCs w:val="24"/>
        </w:rPr>
        <w:t>suis</w:t>
      </w:r>
      <w:r w:rsidR="00411FBC" w:rsidRPr="00336A10">
        <w:rPr>
          <w:rFonts w:ascii="Times New Roman" w:hAnsi="Times New Roman" w:cs="Times New Roman"/>
          <w:sz w:val="24"/>
          <w:szCs w:val="24"/>
        </w:rPr>
        <w:t>ti</w:t>
      </w:r>
      <w:r w:rsidRPr="00336A10">
        <w:rPr>
          <w:rFonts w:ascii="Times New Roman" w:hAnsi="Times New Roman" w:cs="Times New Roman"/>
          <w:sz w:val="24"/>
          <w:szCs w:val="24"/>
        </w:rPr>
        <w:t>mal</w:t>
      </w:r>
      <w:proofErr w:type="spellEnd"/>
      <w:r w:rsidRPr="00336A10">
        <w:rPr>
          <w:rFonts w:ascii="Times New Roman" w:hAnsi="Times New Roman" w:cs="Times New Roman"/>
          <w:sz w:val="24"/>
          <w:szCs w:val="24"/>
        </w:rPr>
        <w:t xml:space="preserve"> edilme ya da ek zarar görme riskleri daha fazladır. Bu tür bireyler, gruplar ve toplulukların özel sağlık gereksinimleri olduğunda, </w:t>
      </w:r>
      <w:r w:rsidR="00411FBC" w:rsidRPr="00336A10">
        <w:rPr>
          <w:rFonts w:ascii="Times New Roman" w:hAnsi="Times New Roman" w:cs="Times New Roman"/>
          <w:sz w:val="24"/>
          <w:szCs w:val="24"/>
        </w:rPr>
        <w:t>tı</w:t>
      </w:r>
      <w:r w:rsidRPr="00336A10">
        <w:rPr>
          <w:rFonts w:ascii="Times New Roman" w:hAnsi="Times New Roman" w:cs="Times New Roman"/>
          <w:sz w:val="24"/>
          <w:szCs w:val="24"/>
        </w:rPr>
        <w:t>bbi araş</w:t>
      </w:r>
      <w:r w:rsidR="00411FBC" w:rsidRPr="00336A10">
        <w:rPr>
          <w:rFonts w:ascii="Times New Roman" w:hAnsi="Times New Roman" w:cs="Times New Roman"/>
          <w:sz w:val="24"/>
          <w:szCs w:val="24"/>
        </w:rPr>
        <w:t>tı</w:t>
      </w:r>
      <w:r w:rsidRPr="00336A10">
        <w:rPr>
          <w:rFonts w:ascii="Times New Roman" w:hAnsi="Times New Roman" w:cs="Times New Roman"/>
          <w:sz w:val="24"/>
          <w:szCs w:val="24"/>
        </w:rPr>
        <w:t>rmalardan dışlanmaları, yaşadıkları eşitsizlikleri sürekli kılabilir ya da ağırlaş</w:t>
      </w:r>
      <w:r w:rsidR="00411FBC" w:rsidRPr="00336A10">
        <w:rPr>
          <w:rFonts w:ascii="Times New Roman" w:hAnsi="Times New Roman" w:cs="Times New Roman"/>
          <w:sz w:val="24"/>
          <w:szCs w:val="24"/>
        </w:rPr>
        <w:t>tı</w:t>
      </w:r>
      <w:r w:rsidRPr="00336A10">
        <w:rPr>
          <w:rFonts w:ascii="Times New Roman" w:hAnsi="Times New Roman" w:cs="Times New Roman"/>
          <w:sz w:val="24"/>
          <w:szCs w:val="24"/>
        </w:rPr>
        <w:t>rabilir. Bu nedenle araş</w:t>
      </w:r>
      <w:r w:rsidR="00411FBC" w:rsidRPr="00336A10">
        <w:rPr>
          <w:rFonts w:ascii="Times New Roman" w:hAnsi="Times New Roman" w:cs="Times New Roman"/>
          <w:sz w:val="24"/>
          <w:szCs w:val="24"/>
        </w:rPr>
        <w:t>tı</w:t>
      </w:r>
      <w:r w:rsidRPr="00336A10">
        <w:rPr>
          <w:rFonts w:ascii="Times New Roman" w:hAnsi="Times New Roman" w:cs="Times New Roman"/>
          <w:sz w:val="24"/>
          <w:szCs w:val="24"/>
        </w:rPr>
        <w:t>rma dışında bırakılmalarının verebileceği zararlar değerlendirilmeli ve araş</w:t>
      </w:r>
      <w:r w:rsidR="00411FBC" w:rsidRPr="00336A10">
        <w:rPr>
          <w:rFonts w:ascii="Times New Roman" w:hAnsi="Times New Roman" w:cs="Times New Roman"/>
          <w:sz w:val="24"/>
          <w:szCs w:val="24"/>
        </w:rPr>
        <w:t>tı</w:t>
      </w:r>
      <w:r w:rsidRPr="00336A10">
        <w:rPr>
          <w:rFonts w:ascii="Times New Roman" w:hAnsi="Times New Roman" w:cs="Times New Roman"/>
          <w:sz w:val="24"/>
          <w:szCs w:val="24"/>
        </w:rPr>
        <w:t>rmaya kalmaları ile uğrayabilecekleri zararlara karşı tar</w:t>
      </w:r>
      <w:r w:rsidR="00411FBC" w:rsidRPr="00336A10">
        <w:rPr>
          <w:rFonts w:ascii="Times New Roman" w:hAnsi="Times New Roman" w:cs="Times New Roman"/>
          <w:sz w:val="24"/>
          <w:szCs w:val="24"/>
        </w:rPr>
        <w:t>tı</w:t>
      </w:r>
      <w:r w:rsidRPr="00336A10">
        <w:rPr>
          <w:rFonts w:ascii="Times New Roman" w:hAnsi="Times New Roman" w:cs="Times New Roman"/>
          <w:sz w:val="24"/>
          <w:szCs w:val="24"/>
        </w:rPr>
        <w:t>lmalıdır. Araş</w:t>
      </w:r>
      <w:r w:rsidR="00411FBC" w:rsidRPr="00336A10">
        <w:rPr>
          <w:rFonts w:ascii="Times New Roman" w:hAnsi="Times New Roman" w:cs="Times New Roman"/>
          <w:sz w:val="24"/>
          <w:szCs w:val="24"/>
        </w:rPr>
        <w:t>tı</w:t>
      </w:r>
      <w:r w:rsidRPr="00336A10">
        <w:rPr>
          <w:rFonts w:ascii="Times New Roman" w:hAnsi="Times New Roman" w:cs="Times New Roman"/>
          <w:sz w:val="24"/>
          <w:szCs w:val="24"/>
        </w:rPr>
        <w:t xml:space="preserve">rmalara adil ve sorumlu bir şekilde </w:t>
      </w:r>
      <w:proofErr w:type="gramStart"/>
      <w:r w:rsidRPr="00336A10">
        <w:rPr>
          <w:rFonts w:ascii="Times New Roman" w:hAnsi="Times New Roman" w:cs="Times New Roman"/>
          <w:sz w:val="24"/>
          <w:szCs w:val="24"/>
        </w:rPr>
        <w:t>dahil</w:t>
      </w:r>
      <w:proofErr w:type="gramEnd"/>
      <w:r w:rsidRPr="00336A10">
        <w:rPr>
          <w:rFonts w:ascii="Times New Roman" w:hAnsi="Times New Roman" w:cs="Times New Roman"/>
          <w:sz w:val="24"/>
          <w:szCs w:val="24"/>
        </w:rPr>
        <w:t xml:space="preserve"> edilmelerini sağlayabilmek için, kendilerine, durumlarının özelliklerini dikkate alan destek ve koruma sağlanmalıdır. </w:t>
      </w:r>
    </w:p>
    <w:p w:rsidR="00411FBC" w:rsidRPr="00336A10" w:rsidRDefault="004C3A07" w:rsidP="00411FBC">
      <w:pPr>
        <w:pStyle w:val="ListeParagraf"/>
        <w:numPr>
          <w:ilvl w:val="0"/>
          <w:numId w:val="1"/>
        </w:numPr>
        <w:ind w:left="426" w:hanging="426"/>
        <w:rPr>
          <w:rFonts w:ascii="Times New Roman" w:hAnsi="Times New Roman" w:cs="Times New Roman"/>
          <w:sz w:val="24"/>
          <w:szCs w:val="24"/>
        </w:rPr>
      </w:pPr>
      <w:r w:rsidRPr="00336A10">
        <w:rPr>
          <w:rFonts w:ascii="Times New Roman" w:hAnsi="Times New Roman" w:cs="Times New Roman"/>
          <w:sz w:val="24"/>
          <w:szCs w:val="24"/>
        </w:rPr>
        <w:t>Savunmasız bireyler, gruplar ya da topluluklarla gerçekleş</w:t>
      </w:r>
      <w:r w:rsidR="00411FBC" w:rsidRPr="00336A10">
        <w:rPr>
          <w:rFonts w:ascii="Times New Roman" w:hAnsi="Times New Roman" w:cs="Times New Roman"/>
          <w:sz w:val="24"/>
          <w:szCs w:val="24"/>
        </w:rPr>
        <w:t>ti</w:t>
      </w:r>
      <w:r w:rsidRPr="00336A10">
        <w:rPr>
          <w:rFonts w:ascii="Times New Roman" w:hAnsi="Times New Roman" w:cs="Times New Roman"/>
          <w:sz w:val="24"/>
          <w:szCs w:val="24"/>
        </w:rPr>
        <w:t xml:space="preserve">rilecek </w:t>
      </w:r>
      <w:r w:rsidR="00411FBC" w:rsidRPr="00336A10">
        <w:rPr>
          <w:rFonts w:ascii="Times New Roman" w:hAnsi="Times New Roman" w:cs="Times New Roman"/>
          <w:sz w:val="24"/>
          <w:szCs w:val="24"/>
        </w:rPr>
        <w:t>tı</w:t>
      </w:r>
      <w:r w:rsidRPr="00336A10">
        <w:rPr>
          <w:rFonts w:ascii="Times New Roman" w:hAnsi="Times New Roman" w:cs="Times New Roman"/>
          <w:sz w:val="24"/>
          <w:szCs w:val="24"/>
        </w:rPr>
        <w:t>bbi araş</w:t>
      </w:r>
      <w:r w:rsidR="00411FBC" w:rsidRPr="00336A10">
        <w:rPr>
          <w:rFonts w:ascii="Times New Roman" w:hAnsi="Times New Roman" w:cs="Times New Roman"/>
          <w:sz w:val="24"/>
          <w:szCs w:val="24"/>
        </w:rPr>
        <w:t>tı</w:t>
      </w:r>
      <w:r w:rsidRPr="00336A10">
        <w:rPr>
          <w:rFonts w:ascii="Times New Roman" w:hAnsi="Times New Roman" w:cs="Times New Roman"/>
          <w:sz w:val="24"/>
          <w:szCs w:val="24"/>
        </w:rPr>
        <w:t>rmalar ancak onların sağlık gereksinimlerine ve önceliklerine karşılık geliyorsa ve birey, grup ya da topluluk araş</w:t>
      </w:r>
      <w:r w:rsidR="00411FBC" w:rsidRPr="00336A10">
        <w:rPr>
          <w:rFonts w:ascii="Times New Roman" w:hAnsi="Times New Roman" w:cs="Times New Roman"/>
          <w:sz w:val="24"/>
          <w:szCs w:val="24"/>
        </w:rPr>
        <w:t>tı</w:t>
      </w:r>
      <w:r w:rsidRPr="00336A10">
        <w:rPr>
          <w:rFonts w:ascii="Times New Roman" w:hAnsi="Times New Roman" w:cs="Times New Roman"/>
          <w:sz w:val="24"/>
          <w:szCs w:val="24"/>
        </w:rPr>
        <w:t>rma ile elde edilecek bilgi, uygulama ya da girişimlerden yarar görecekse haklı çıkarılabilir. Araş</w:t>
      </w:r>
      <w:r w:rsidR="00411FBC" w:rsidRPr="00336A10">
        <w:rPr>
          <w:rFonts w:ascii="Times New Roman" w:hAnsi="Times New Roman" w:cs="Times New Roman"/>
          <w:sz w:val="24"/>
          <w:szCs w:val="24"/>
        </w:rPr>
        <w:t>tı</w:t>
      </w:r>
      <w:r w:rsidRPr="00336A10">
        <w:rPr>
          <w:rFonts w:ascii="Times New Roman" w:hAnsi="Times New Roman" w:cs="Times New Roman"/>
          <w:sz w:val="24"/>
          <w:szCs w:val="24"/>
        </w:rPr>
        <w:t>rmacılar, savunmasız durumdakileri, ancak o araş</w:t>
      </w:r>
      <w:r w:rsidR="00411FBC" w:rsidRPr="00336A10">
        <w:rPr>
          <w:rFonts w:ascii="Times New Roman" w:hAnsi="Times New Roman" w:cs="Times New Roman"/>
          <w:sz w:val="24"/>
          <w:szCs w:val="24"/>
        </w:rPr>
        <w:t>tı</w:t>
      </w:r>
      <w:r w:rsidRPr="00336A10">
        <w:rPr>
          <w:rFonts w:ascii="Times New Roman" w:hAnsi="Times New Roman" w:cs="Times New Roman"/>
          <w:sz w:val="24"/>
          <w:szCs w:val="24"/>
        </w:rPr>
        <w:t>rma daha az savunmasız bir grup ya da toplulukta gerçekleş</w:t>
      </w:r>
      <w:r w:rsidR="00411FBC" w:rsidRPr="00336A10">
        <w:rPr>
          <w:rFonts w:ascii="Times New Roman" w:hAnsi="Times New Roman" w:cs="Times New Roman"/>
          <w:sz w:val="24"/>
          <w:szCs w:val="24"/>
        </w:rPr>
        <w:t>ti</w:t>
      </w:r>
      <w:r w:rsidRPr="00336A10">
        <w:rPr>
          <w:rFonts w:ascii="Times New Roman" w:hAnsi="Times New Roman" w:cs="Times New Roman"/>
          <w:sz w:val="24"/>
          <w:szCs w:val="24"/>
        </w:rPr>
        <w:t>rilemeyeceği zaman ya da onların dışlanması yaşadıkları eşitsizlikleri sürekli kılacağı ya da ağırlaş</w:t>
      </w:r>
      <w:r w:rsidR="00411FBC" w:rsidRPr="00336A10">
        <w:rPr>
          <w:rFonts w:ascii="Times New Roman" w:hAnsi="Times New Roman" w:cs="Times New Roman"/>
          <w:sz w:val="24"/>
          <w:szCs w:val="24"/>
        </w:rPr>
        <w:t>tı</w:t>
      </w:r>
      <w:r w:rsidRPr="00336A10">
        <w:rPr>
          <w:rFonts w:ascii="Times New Roman" w:hAnsi="Times New Roman" w:cs="Times New Roman"/>
          <w:sz w:val="24"/>
          <w:szCs w:val="24"/>
        </w:rPr>
        <w:t>racağı z</w:t>
      </w:r>
      <w:r w:rsidR="00411FBC" w:rsidRPr="00336A10">
        <w:rPr>
          <w:rFonts w:ascii="Times New Roman" w:hAnsi="Times New Roman" w:cs="Times New Roman"/>
          <w:sz w:val="24"/>
          <w:szCs w:val="24"/>
        </w:rPr>
        <w:t xml:space="preserve">aman araştırmaya </w:t>
      </w:r>
      <w:proofErr w:type="gramStart"/>
      <w:r w:rsidR="00411FBC" w:rsidRPr="00336A10">
        <w:rPr>
          <w:rFonts w:ascii="Times New Roman" w:hAnsi="Times New Roman" w:cs="Times New Roman"/>
          <w:sz w:val="24"/>
          <w:szCs w:val="24"/>
        </w:rPr>
        <w:t>dahil</w:t>
      </w:r>
      <w:proofErr w:type="gramEnd"/>
      <w:r w:rsidR="00411FBC" w:rsidRPr="00336A10">
        <w:rPr>
          <w:rFonts w:ascii="Times New Roman" w:hAnsi="Times New Roman" w:cs="Times New Roman"/>
          <w:sz w:val="24"/>
          <w:szCs w:val="24"/>
        </w:rPr>
        <w:t xml:space="preserve"> etmelidir.</w:t>
      </w:r>
    </w:p>
    <w:p w:rsidR="00411FBC" w:rsidRPr="00336A10" w:rsidRDefault="004C3A07" w:rsidP="00411FBC">
      <w:pPr>
        <w:rPr>
          <w:rFonts w:ascii="Times New Roman" w:hAnsi="Times New Roman" w:cs="Times New Roman"/>
          <w:sz w:val="24"/>
          <w:szCs w:val="24"/>
        </w:rPr>
      </w:pPr>
      <w:r w:rsidRPr="00336A10">
        <w:rPr>
          <w:rFonts w:ascii="Times New Roman" w:hAnsi="Times New Roman" w:cs="Times New Roman"/>
          <w:b/>
          <w:sz w:val="24"/>
          <w:szCs w:val="24"/>
        </w:rPr>
        <w:t>Bilimsel Gereklilikler ve Araş</w:t>
      </w:r>
      <w:r w:rsidR="00411FBC" w:rsidRPr="00336A10">
        <w:rPr>
          <w:rFonts w:ascii="Times New Roman" w:hAnsi="Times New Roman" w:cs="Times New Roman"/>
          <w:b/>
          <w:sz w:val="24"/>
          <w:szCs w:val="24"/>
        </w:rPr>
        <w:t>tı</w:t>
      </w:r>
      <w:r w:rsidRPr="00336A10">
        <w:rPr>
          <w:rFonts w:ascii="Times New Roman" w:hAnsi="Times New Roman" w:cs="Times New Roman"/>
          <w:b/>
          <w:sz w:val="24"/>
          <w:szCs w:val="24"/>
        </w:rPr>
        <w:t>rma Protokolleri</w:t>
      </w:r>
      <w:r w:rsidRPr="00336A10">
        <w:rPr>
          <w:rFonts w:ascii="Times New Roman" w:hAnsi="Times New Roman" w:cs="Times New Roman"/>
          <w:sz w:val="24"/>
          <w:szCs w:val="24"/>
        </w:rPr>
        <w:t xml:space="preserve"> </w:t>
      </w:r>
    </w:p>
    <w:p w:rsidR="00411FBC" w:rsidRPr="00336A10" w:rsidRDefault="004C3A07" w:rsidP="00411FBC">
      <w:pPr>
        <w:pStyle w:val="ListeParagraf"/>
        <w:numPr>
          <w:ilvl w:val="0"/>
          <w:numId w:val="1"/>
        </w:numPr>
        <w:rPr>
          <w:rFonts w:ascii="Times New Roman" w:hAnsi="Times New Roman" w:cs="Times New Roman"/>
          <w:sz w:val="24"/>
          <w:szCs w:val="24"/>
        </w:rPr>
      </w:pPr>
      <w:r w:rsidRPr="00336A10">
        <w:rPr>
          <w:rFonts w:ascii="Times New Roman" w:hAnsi="Times New Roman" w:cs="Times New Roman"/>
          <w:sz w:val="24"/>
          <w:szCs w:val="24"/>
        </w:rPr>
        <w:lastRenderedPageBreak/>
        <w:t xml:space="preserve">İnsanlar üzerinde yapılan </w:t>
      </w:r>
      <w:r w:rsidR="00411FBC" w:rsidRPr="00336A10">
        <w:rPr>
          <w:rFonts w:ascii="Times New Roman" w:hAnsi="Times New Roman" w:cs="Times New Roman"/>
          <w:sz w:val="24"/>
          <w:szCs w:val="24"/>
        </w:rPr>
        <w:t>tı</w:t>
      </w:r>
      <w:r w:rsidRPr="00336A10">
        <w:rPr>
          <w:rFonts w:ascii="Times New Roman" w:hAnsi="Times New Roman" w:cs="Times New Roman"/>
          <w:sz w:val="24"/>
          <w:szCs w:val="24"/>
        </w:rPr>
        <w:t>bbi araş</w:t>
      </w:r>
      <w:r w:rsidR="00411FBC" w:rsidRPr="00336A10">
        <w:rPr>
          <w:rFonts w:ascii="Times New Roman" w:hAnsi="Times New Roman" w:cs="Times New Roman"/>
          <w:sz w:val="24"/>
          <w:szCs w:val="24"/>
        </w:rPr>
        <w:t>tı</w:t>
      </w:r>
      <w:r w:rsidRPr="00336A10">
        <w:rPr>
          <w:rFonts w:ascii="Times New Roman" w:hAnsi="Times New Roman" w:cs="Times New Roman"/>
          <w:sz w:val="24"/>
          <w:szCs w:val="24"/>
        </w:rPr>
        <w:t>rmalar; güvenilir, geçerli ve değerli bilgi üretebilecek, boşa giden araş</w:t>
      </w:r>
      <w:r w:rsidR="00411FBC" w:rsidRPr="00336A10">
        <w:rPr>
          <w:rFonts w:ascii="Times New Roman" w:hAnsi="Times New Roman" w:cs="Times New Roman"/>
          <w:sz w:val="24"/>
          <w:szCs w:val="24"/>
        </w:rPr>
        <w:t>tı</w:t>
      </w:r>
      <w:r w:rsidRPr="00336A10">
        <w:rPr>
          <w:rFonts w:ascii="Times New Roman" w:hAnsi="Times New Roman" w:cs="Times New Roman"/>
          <w:sz w:val="24"/>
          <w:szCs w:val="24"/>
        </w:rPr>
        <w:t>rmalardan kaçınan, bilimsel açıdan sağlam ve özenli bir tasarım ve uygulama sürecine sahip olmalıdır. Araş</w:t>
      </w:r>
      <w:r w:rsidR="00411FBC" w:rsidRPr="00336A10">
        <w:rPr>
          <w:rFonts w:ascii="Times New Roman" w:hAnsi="Times New Roman" w:cs="Times New Roman"/>
          <w:sz w:val="24"/>
          <w:szCs w:val="24"/>
        </w:rPr>
        <w:t>tı</w:t>
      </w:r>
      <w:r w:rsidRPr="00336A10">
        <w:rPr>
          <w:rFonts w:ascii="Times New Roman" w:hAnsi="Times New Roman" w:cs="Times New Roman"/>
          <w:sz w:val="24"/>
          <w:szCs w:val="24"/>
        </w:rPr>
        <w:t xml:space="preserve">rmalar genel olarak kabul edilen bilimsel ilkelere uygun olmalı; eksiksiz bir bilimsel </w:t>
      </w:r>
      <w:proofErr w:type="gramStart"/>
      <w:r w:rsidRPr="00336A10">
        <w:rPr>
          <w:rFonts w:ascii="Times New Roman" w:hAnsi="Times New Roman" w:cs="Times New Roman"/>
          <w:sz w:val="24"/>
          <w:szCs w:val="24"/>
        </w:rPr>
        <w:t>literatür</w:t>
      </w:r>
      <w:proofErr w:type="gramEnd"/>
      <w:r w:rsidRPr="00336A10">
        <w:rPr>
          <w:rFonts w:ascii="Times New Roman" w:hAnsi="Times New Roman" w:cs="Times New Roman"/>
          <w:sz w:val="24"/>
          <w:szCs w:val="24"/>
        </w:rPr>
        <w:t xml:space="preserve"> bilgisine, ilgili diğer bilgi kaynaklarına, yeterli </w:t>
      </w:r>
      <w:proofErr w:type="spellStart"/>
      <w:r w:rsidRPr="00336A10">
        <w:rPr>
          <w:rFonts w:ascii="Times New Roman" w:hAnsi="Times New Roman" w:cs="Times New Roman"/>
          <w:sz w:val="24"/>
          <w:szCs w:val="24"/>
        </w:rPr>
        <w:t>laboratuvar</w:t>
      </w:r>
      <w:proofErr w:type="spellEnd"/>
      <w:r w:rsidRPr="00336A10">
        <w:rPr>
          <w:rFonts w:ascii="Times New Roman" w:hAnsi="Times New Roman" w:cs="Times New Roman"/>
          <w:sz w:val="24"/>
          <w:szCs w:val="24"/>
        </w:rPr>
        <w:t xml:space="preserve"> olanaklarına ve ilişkili ise hayvan deneylerine dayanmalıdır. Hayvan deneylerinde, hayvan refahı kurallarına saygı gösterilmelidir. </w:t>
      </w:r>
    </w:p>
    <w:p w:rsidR="00411FBC" w:rsidRPr="00336A10" w:rsidRDefault="004C3A07" w:rsidP="00411FBC">
      <w:pPr>
        <w:pStyle w:val="ListeParagraf"/>
        <w:numPr>
          <w:ilvl w:val="0"/>
          <w:numId w:val="1"/>
        </w:numPr>
        <w:rPr>
          <w:rFonts w:ascii="Times New Roman" w:hAnsi="Times New Roman" w:cs="Times New Roman"/>
          <w:sz w:val="24"/>
          <w:szCs w:val="24"/>
        </w:rPr>
      </w:pPr>
      <w:r w:rsidRPr="00336A10">
        <w:rPr>
          <w:rFonts w:ascii="Times New Roman" w:hAnsi="Times New Roman" w:cs="Times New Roman"/>
          <w:sz w:val="24"/>
          <w:szCs w:val="24"/>
        </w:rPr>
        <w:t xml:space="preserve">İnsanları kapsayan tüm </w:t>
      </w:r>
      <w:r w:rsidR="00411FBC" w:rsidRPr="00336A10">
        <w:rPr>
          <w:rFonts w:ascii="Times New Roman" w:hAnsi="Times New Roman" w:cs="Times New Roman"/>
          <w:sz w:val="24"/>
          <w:szCs w:val="24"/>
        </w:rPr>
        <w:t>tı</w:t>
      </w:r>
      <w:r w:rsidRPr="00336A10">
        <w:rPr>
          <w:rFonts w:ascii="Times New Roman" w:hAnsi="Times New Roman" w:cs="Times New Roman"/>
          <w:sz w:val="24"/>
          <w:szCs w:val="24"/>
        </w:rPr>
        <w:t>bbi araş</w:t>
      </w:r>
      <w:r w:rsidR="00411FBC" w:rsidRPr="00336A10">
        <w:rPr>
          <w:rFonts w:ascii="Times New Roman" w:hAnsi="Times New Roman" w:cs="Times New Roman"/>
          <w:sz w:val="24"/>
          <w:szCs w:val="24"/>
        </w:rPr>
        <w:t>tı</w:t>
      </w:r>
      <w:r w:rsidRPr="00336A10">
        <w:rPr>
          <w:rFonts w:ascii="Times New Roman" w:hAnsi="Times New Roman" w:cs="Times New Roman"/>
          <w:sz w:val="24"/>
          <w:szCs w:val="24"/>
        </w:rPr>
        <w:t>rmaların tasarımı ve uygulanması, araş</w:t>
      </w:r>
      <w:r w:rsidR="00411FBC" w:rsidRPr="00336A10">
        <w:rPr>
          <w:rFonts w:ascii="Times New Roman" w:hAnsi="Times New Roman" w:cs="Times New Roman"/>
          <w:sz w:val="24"/>
          <w:szCs w:val="24"/>
        </w:rPr>
        <w:t>tı</w:t>
      </w:r>
      <w:r w:rsidRPr="00336A10">
        <w:rPr>
          <w:rFonts w:ascii="Times New Roman" w:hAnsi="Times New Roman" w:cs="Times New Roman"/>
          <w:sz w:val="24"/>
          <w:szCs w:val="24"/>
        </w:rPr>
        <w:t>rma protokolünde açık olarak belir</w:t>
      </w:r>
      <w:r w:rsidR="00411FBC" w:rsidRPr="00336A10">
        <w:rPr>
          <w:rFonts w:ascii="Times New Roman" w:hAnsi="Times New Roman" w:cs="Times New Roman"/>
          <w:sz w:val="24"/>
          <w:szCs w:val="24"/>
        </w:rPr>
        <w:t>ti</w:t>
      </w:r>
      <w:r w:rsidRPr="00336A10">
        <w:rPr>
          <w:rFonts w:ascii="Times New Roman" w:hAnsi="Times New Roman" w:cs="Times New Roman"/>
          <w:sz w:val="24"/>
          <w:szCs w:val="24"/>
        </w:rPr>
        <w:t xml:space="preserve">lmeli ve gerekçelendirilmelidir. </w:t>
      </w:r>
    </w:p>
    <w:p w:rsidR="00411FBC" w:rsidRPr="00336A10" w:rsidRDefault="00411FBC" w:rsidP="00411FBC">
      <w:pPr>
        <w:pStyle w:val="ListeParagraf"/>
        <w:ind w:left="360"/>
        <w:rPr>
          <w:rFonts w:ascii="Times New Roman" w:hAnsi="Times New Roman" w:cs="Times New Roman"/>
          <w:sz w:val="24"/>
          <w:szCs w:val="24"/>
        </w:rPr>
      </w:pPr>
    </w:p>
    <w:p w:rsidR="00411FBC" w:rsidRPr="00336A10" w:rsidRDefault="004C3A07" w:rsidP="00411FBC">
      <w:pPr>
        <w:pStyle w:val="ListeParagraf"/>
        <w:ind w:left="360"/>
        <w:rPr>
          <w:rFonts w:ascii="Times New Roman" w:hAnsi="Times New Roman" w:cs="Times New Roman"/>
          <w:sz w:val="24"/>
          <w:szCs w:val="24"/>
        </w:rPr>
      </w:pPr>
      <w:r w:rsidRPr="00336A10">
        <w:rPr>
          <w:rFonts w:ascii="Times New Roman" w:hAnsi="Times New Roman" w:cs="Times New Roman"/>
          <w:sz w:val="24"/>
          <w:szCs w:val="24"/>
        </w:rPr>
        <w:t>Protokolde, araş</w:t>
      </w:r>
      <w:r w:rsidR="00411FBC" w:rsidRPr="00336A10">
        <w:rPr>
          <w:rFonts w:ascii="Times New Roman" w:hAnsi="Times New Roman" w:cs="Times New Roman"/>
          <w:sz w:val="24"/>
          <w:szCs w:val="24"/>
        </w:rPr>
        <w:t>tı</w:t>
      </w:r>
      <w:r w:rsidRPr="00336A10">
        <w:rPr>
          <w:rFonts w:ascii="Times New Roman" w:hAnsi="Times New Roman" w:cs="Times New Roman"/>
          <w:sz w:val="24"/>
          <w:szCs w:val="24"/>
        </w:rPr>
        <w:t>rmanın ek boyutuyla ilgili bir açıklama yer almalı ve bu Bildirge'de yer alan ilkelerin nasıl göze</w:t>
      </w:r>
      <w:r w:rsidR="00411FBC" w:rsidRPr="00336A10">
        <w:rPr>
          <w:rFonts w:ascii="Times New Roman" w:hAnsi="Times New Roman" w:cs="Times New Roman"/>
          <w:sz w:val="24"/>
          <w:szCs w:val="24"/>
        </w:rPr>
        <w:t>ti</w:t>
      </w:r>
      <w:r w:rsidRPr="00336A10">
        <w:rPr>
          <w:rFonts w:ascii="Times New Roman" w:hAnsi="Times New Roman" w:cs="Times New Roman"/>
          <w:sz w:val="24"/>
          <w:szCs w:val="24"/>
        </w:rPr>
        <w:t>ldiği belir</w:t>
      </w:r>
      <w:r w:rsidR="00411FBC" w:rsidRPr="00336A10">
        <w:rPr>
          <w:rFonts w:ascii="Times New Roman" w:hAnsi="Times New Roman" w:cs="Times New Roman"/>
          <w:sz w:val="24"/>
          <w:szCs w:val="24"/>
        </w:rPr>
        <w:t>ti</w:t>
      </w:r>
      <w:r w:rsidR="00FB203E">
        <w:rPr>
          <w:rFonts w:ascii="Times New Roman" w:hAnsi="Times New Roman" w:cs="Times New Roman"/>
          <w:sz w:val="24"/>
          <w:szCs w:val="24"/>
        </w:rPr>
        <w:t xml:space="preserve">lmelidir. </w:t>
      </w:r>
      <w:proofErr w:type="gramStart"/>
      <w:r w:rsidRPr="00336A10">
        <w:rPr>
          <w:rFonts w:ascii="Times New Roman" w:hAnsi="Times New Roman" w:cs="Times New Roman"/>
          <w:sz w:val="24"/>
          <w:szCs w:val="24"/>
        </w:rPr>
        <w:t>Protokolde; araş</w:t>
      </w:r>
      <w:r w:rsidR="00411FBC" w:rsidRPr="00336A10">
        <w:rPr>
          <w:rFonts w:ascii="Times New Roman" w:hAnsi="Times New Roman" w:cs="Times New Roman"/>
          <w:sz w:val="24"/>
          <w:szCs w:val="24"/>
        </w:rPr>
        <w:t>tı</w:t>
      </w:r>
      <w:r w:rsidRPr="00336A10">
        <w:rPr>
          <w:rFonts w:ascii="Times New Roman" w:hAnsi="Times New Roman" w:cs="Times New Roman"/>
          <w:sz w:val="24"/>
          <w:szCs w:val="24"/>
        </w:rPr>
        <w:t>rmanın amacı, yöntemi, beklenen yarar ile potansiyel risk ve yükler, araş</w:t>
      </w:r>
      <w:r w:rsidR="00411FBC" w:rsidRPr="00336A10">
        <w:rPr>
          <w:rFonts w:ascii="Times New Roman" w:hAnsi="Times New Roman" w:cs="Times New Roman"/>
          <w:sz w:val="24"/>
          <w:szCs w:val="24"/>
        </w:rPr>
        <w:t>tı</w:t>
      </w:r>
      <w:r w:rsidRPr="00336A10">
        <w:rPr>
          <w:rFonts w:ascii="Times New Roman" w:hAnsi="Times New Roman" w:cs="Times New Roman"/>
          <w:sz w:val="24"/>
          <w:szCs w:val="24"/>
        </w:rPr>
        <w:t>rmacının nitelikleri, finansman kaynakları, potansiyel çıkar ça</w:t>
      </w:r>
      <w:r w:rsidR="00411FBC" w:rsidRPr="00336A10">
        <w:rPr>
          <w:rFonts w:ascii="Times New Roman" w:hAnsi="Times New Roman" w:cs="Times New Roman"/>
          <w:sz w:val="24"/>
          <w:szCs w:val="24"/>
        </w:rPr>
        <w:t>tı</w:t>
      </w:r>
      <w:r w:rsidRPr="00336A10">
        <w:rPr>
          <w:rFonts w:ascii="Times New Roman" w:hAnsi="Times New Roman" w:cs="Times New Roman"/>
          <w:sz w:val="24"/>
          <w:szCs w:val="24"/>
        </w:rPr>
        <w:t>şmaları, özel yaşama saygı ve gizliliğin korunmasına yönelik önlemler, araş</w:t>
      </w:r>
      <w:r w:rsidR="00411FBC" w:rsidRPr="00336A10">
        <w:rPr>
          <w:rFonts w:ascii="Times New Roman" w:hAnsi="Times New Roman" w:cs="Times New Roman"/>
          <w:sz w:val="24"/>
          <w:szCs w:val="24"/>
        </w:rPr>
        <w:t>tı</w:t>
      </w:r>
      <w:r w:rsidRPr="00336A10">
        <w:rPr>
          <w:rFonts w:ascii="Times New Roman" w:hAnsi="Times New Roman" w:cs="Times New Roman"/>
          <w:sz w:val="24"/>
          <w:szCs w:val="24"/>
        </w:rPr>
        <w:t>rmaya kalacaklara sağlanacak özendiriciler, araş</w:t>
      </w:r>
      <w:r w:rsidR="00411FBC" w:rsidRPr="00336A10">
        <w:rPr>
          <w:rFonts w:ascii="Times New Roman" w:hAnsi="Times New Roman" w:cs="Times New Roman"/>
          <w:sz w:val="24"/>
          <w:szCs w:val="24"/>
        </w:rPr>
        <w:t xml:space="preserve">tırmaya </w:t>
      </w:r>
      <w:r w:rsidRPr="00336A10">
        <w:rPr>
          <w:rFonts w:ascii="Times New Roman" w:hAnsi="Times New Roman" w:cs="Times New Roman"/>
          <w:sz w:val="24"/>
          <w:szCs w:val="24"/>
        </w:rPr>
        <w:t>ka</w:t>
      </w:r>
      <w:r w:rsidR="00411FBC" w:rsidRPr="00336A10">
        <w:rPr>
          <w:rFonts w:ascii="Times New Roman" w:hAnsi="Times New Roman" w:cs="Times New Roman"/>
          <w:sz w:val="24"/>
          <w:szCs w:val="24"/>
        </w:rPr>
        <w:t>tı</w:t>
      </w:r>
      <w:r w:rsidRPr="00336A10">
        <w:rPr>
          <w:rFonts w:ascii="Times New Roman" w:hAnsi="Times New Roman" w:cs="Times New Roman"/>
          <w:sz w:val="24"/>
          <w:szCs w:val="24"/>
        </w:rPr>
        <w:t>lmaları nedeniyle zarara uğrayanların nasıl tedavi ve/ya tazmin edileceğine ilişkin bilgiler ve araş</w:t>
      </w:r>
      <w:r w:rsidR="00411FBC" w:rsidRPr="00336A10">
        <w:rPr>
          <w:rFonts w:ascii="Times New Roman" w:hAnsi="Times New Roman" w:cs="Times New Roman"/>
          <w:sz w:val="24"/>
          <w:szCs w:val="24"/>
        </w:rPr>
        <w:t>tı</w:t>
      </w:r>
      <w:r w:rsidRPr="00336A10">
        <w:rPr>
          <w:rFonts w:ascii="Times New Roman" w:hAnsi="Times New Roman" w:cs="Times New Roman"/>
          <w:sz w:val="24"/>
          <w:szCs w:val="24"/>
        </w:rPr>
        <w:t xml:space="preserve">rmanın ilgili diğer boyutları yer almalıdır. </w:t>
      </w:r>
      <w:proofErr w:type="gramEnd"/>
    </w:p>
    <w:p w:rsidR="00411FBC" w:rsidRPr="00336A10" w:rsidRDefault="00411FBC" w:rsidP="00411FBC">
      <w:pPr>
        <w:pStyle w:val="ListeParagraf"/>
        <w:ind w:left="360"/>
        <w:rPr>
          <w:rFonts w:ascii="Times New Roman" w:hAnsi="Times New Roman" w:cs="Times New Roman"/>
          <w:sz w:val="24"/>
          <w:szCs w:val="24"/>
        </w:rPr>
      </w:pPr>
    </w:p>
    <w:p w:rsidR="00411FBC" w:rsidRPr="00336A10" w:rsidRDefault="004C3A07" w:rsidP="00411FBC">
      <w:pPr>
        <w:pStyle w:val="ListeParagraf"/>
        <w:ind w:left="360"/>
        <w:rPr>
          <w:rFonts w:ascii="Times New Roman" w:hAnsi="Times New Roman" w:cs="Times New Roman"/>
          <w:sz w:val="24"/>
          <w:szCs w:val="24"/>
        </w:rPr>
      </w:pPr>
      <w:r w:rsidRPr="00336A10">
        <w:rPr>
          <w:rFonts w:ascii="Times New Roman" w:hAnsi="Times New Roman" w:cs="Times New Roman"/>
          <w:sz w:val="24"/>
          <w:szCs w:val="24"/>
        </w:rPr>
        <w:t>Klinik araş</w:t>
      </w:r>
      <w:r w:rsidR="00411FBC" w:rsidRPr="00336A10">
        <w:rPr>
          <w:rFonts w:ascii="Times New Roman" w:hAnsi="Times New Roman" w:cs="Times New Roman"/>
          <w:sz w:val="24"/>
          <w:szCs w:val="24"/>
        </w:rPr>
        <w:t>tı</w:t>
      </w:r>
      <w:r w:rsidRPr="00336A10">
        <w:rPr>
          <w:rFonts w:ascii="Times New Roman" w:hAnsi="Times New Roman" w:cs="Times New Roman"/>
          <w:sz w:val="24"/>
          <w:szCs w:val="24"/>
        </w:rPr>
        <w:t>rmalar söz konusu olduğunda protokol ayrıca, araş</w:t>
      </w:r>
      <w:r w:rsidR="00411FBC" w:rsidRPr="00336A10">
        <w:rPr>
          <w:rFonts w:ascii="Times New Roman" w:hAnsi="Times New Roman" w:cs="Times New Roman"/>
          <w:sz w:val="24"/>
          <w:szCs w:val="24"/>
        </w:rPr>
        <w:t>tı</w:t>
      </w:r>
      <w:r w:rsidRPr="00336A10">
        <w:rPr>
          <w:rFonts w:ascii="Times New Roman" w:hAnsi="Times New Roman" w:cs="Times New Roman"/>
          <w:sz w:val="24"/>
          <w:szCs w:val="24"/>
        </w:rPr>
        <w:t xml:space="preserve">rma sonrası sağlanacak olanakları da tanımlamalıdır. </w:t>
      </w:r>
    </w:p>
    <w:p w:rsidR="00411FBC" w:rsidRPr="00336A10" w:rsidRDefault="004C3A07" w:rsidP="00411FBC">
      <w:pPr>
        <w:rPr>
          <w:rFonts w:ascii="Times New Roman" w:hAnsi="Times New Roman" w:cs="Times New Roman"/>
          <w:b/>
          <w:sz w:val="24"/>
          <w:szCs w:val="24"/>
        </w:rPr>
      </w:pPr>
      <w:r w:rsidRPr="00336A10">
        <w:rPr>
          <w:rFonts w:ascii="Times New Roman" w:hAnsi="Times New Roman" w:cs="Times New Roman"/>
          <w:b/>
          <w:sz w:val="24"/>
          <w:szCs w:val="24"/>
        </w:rPr>
        <w:t>Araş</w:t>
      </w:r>
      <w:r w:rsidR="00411FBC" w:rsidRPr="00336A10">
        <w:rPr>
          <w:rFonts w:ascii="Times New Roman" w:hAnsi="Times New Roman" w:cs="Times New Roman"/>
          <w:b/>
          <w:sz w:val="24"/>
          <w:szCs w:val="24"/>
        </w:rPr>
        <w:t>tı</w:t>
      </w:r>
      <w:r w:rsidRPr="00336A10">
        <w:rPr>
          <w:rFonts w:ascii="Times New Roman" w:hAnsi="Times New Roman" w:cs="Times New Roman"/>
          <w:b/>
          <w:sz w:val="24"/>
          <w:szCs w:val="24"/>
        </w:rPr>
        <w:t>rma E</w:t>
      </w:r>
      <w:r w:rsidR="00411FBC" w:rsidRPr="00336A10">
        <w:rPr>
          <w:rFonts w:ascii="Times New Roman" w:hAnsi="Times New Roman" w:cs="Times New Roman"/>
          <w:b/>
          <w:sz w:val="24"/>
          <w:szCs w:val="24"/>
        </w:rPr>
        <w:t>ti</w:t>
      </w:r>
      <w:r w:rsidRPr="00336A10">
        <w:rPr>
          <w:rFonts w:ascii="Times New Roman" w:hAnsi="Times New Roman" w:cs="Times New Roman"/>
          <w:b/>
          <w:sz w:val="24"/>
          <w:szCs w:val="24"/>
        </w:rPr>
        <w:t xml:space="preserve">k Kurulları </w:t>
      </w:r>
    </w:p>
    <w:p w:rsidR="00573337" w:rsidRPr="00336A10" w:rsidRDefault="004C3A07" w:rsidP="00411FBC">
      <w:pPr>
        <w:pStyle w:val="ListeParagraf"/>
        <w:numPr>
          <w:ilvl w:val="0"/>
          <w:numId w:val="1"/>
        </w:numPr>
        <w:rPr>
          <w:rFonts w:ascii="Times New Roman" w:hAnsi="Times New Roman" w:cs="Times New Roman"/>
          <w:sz w:val="24"/>
          <w:szCs w:val="24"/>
        </w:rPr>
      </w:pPr>
      <w:r w:rsidRPr="00336A10">
        <w:rPr>
          <w:rFonts w:ascii="Times New Roman" w:hAnsi="Times New Roman" w:cs="Times New Roman"/>
          <w:sz w:val="24"/>
          <w:szCs w:val="24"/>
        </w:rPr>
        <w:t>Protokol, araş</w:t>
      </w:r>
      <w:r w:rsidR="00411FBC" w:rsidRPr="00336A10">
        <w:rPr>
          <w:rFonts w:ascii="Times New Roman" w:hAnsi="Times New Roman" w:cs="Times New Roman"/>
          <w:sz w:val="24"/>
          <w:szCs w:val="24"/>
        </w:rPr>
        <w:t>tı</w:t>
      </w:r>
      <w:r w:rsidRPr="00336A10">
        <w:rPr>
          <w:rFonts w:ascii="Times New Roman" w:hAnsi="Times New Roman" w:cs="Times New Roman"/>
          <w:sz w:val="24"/>
          <w:szCs w:val="24"/>
        </w:rPr>
        <w:t>rma başlamadan önce, değerlendirmesi, yorumda bulunması, yol göstermesi ve onay vermesi için ilgili araş</w:t>
      </w:r>
      <w:r w:rsidR="00411FBC" w:rsidRPr="00336A10">
        <w:rPr>
          <w:rFonts w:ascii="Times New Roman" w:hAnsi="Times New Roman" w:cs="Times New Roman"/>
          <w:sz w:val="24"/>
          <w:szCs w:val="24"/>
        </w:rPr>
        <w:t>tı</w:t>
      </w:r>
      <w:r w:rsidRPr="00336A10">
        <w:rPr>
          <w:rFonts w:ascii="Times New Roman" w:hAnsi="Times New Roman" w:cs="Times New Roman"/>
          <w:sz w:val="24"/>
          <w:szCs w:val="24"/>
        </w:rPr>
        <w:t>rma ek kuruluna sunulmalıdır. Bu kurul işleyişinde saydam olmalı ve araş</w:t>
      </w:r>
      <w:r w:rsidR="00411FBC" w:rsidRPr="00336A10">
        <w:rPr>
          <w:rFonts w:ascii="Times New Roman" w:hAnsi="Times New Roman" w:cs="Times New Roman"/>
          <w:sz w:val="24"/>
          <w:szCs w:val="24"/>
        </w:rPr>
        <w:t>tı</w:t>
      </w:r>
      <w:r w:rsidRPr="00336A10">
        <w:rPr>
          <w:rFonts w:ascii="Times New Roman" w:hAnsi="Times New Roman" w:cs="Times New Roman"/>
          <w:sz w:val="24"/>
          <w:szCs w:val="24"/>
        </w:rPr>
        <w:t xml:space="preserve">rmacıdan, destekleyicilerden ya da başkalarından kaynaklanabilecek herhangi bir uygun olmayan etkiye karşı direnebilecek kadar bağımsız ve yetkili olmalıdır. </w:t>
      </w:r>
    </w:p>
    <w:p w:rsidR="00573337" w:rsidRPr="00336A10" w:rsidRDefault="00573337" w:rsidP="00573337">
      <w:pPr>
        <w:pStyle w:val="ListeParagraf"/>
        <w:ind w:left="360"/>
        <w:rPr>
          <w:rFonts w:ascii="Times New Roman" w:hAnsi="Times New Roman" w:cs="Times New Roman"/>
          <w:sz w:val="24"/>
          <w:szCs w:val="24"/>
        </w:rPr>
      </w:pPr>
    </w:p>
    <w:p w:rsidR="00573337" w:rsidRPr="00336A10" w:rsidRDefault="004C3A07" w:rsidP="00573337">
      <w:pPr>
        <w:pStyle w:val="ListeParagraf"/>
        <w:ind w:left="360"/>
        <w:rPr>
          <w:rFonts w:ascii="Times New Roman" w:hAnsi="Times New Roman" w:cs="Times New Roman"/>
          <w:sz w:val="24"/>
          <w:szCs w:val="24"/>
        </w:rPr>
      </w:pPr>
      <w:r w:rsidRPr="00336A10">
        <w:rPr>
          <w:rFonts w:ascii="Times New Roman" w:hAnsi="Times New Roman" w:cs="Times New Roman"/>
          <w:sz w:val="24"/>
          <w:szCs w:val="24"/>
        </w:rPr>
        <w:t>Kurul görevlerini yerine germesine yetecek kaynaklara sahip olmalı, üyeleri ve çalışanları, kolek</w:t>
      </w:r>
      <w:r w:rsidR="00411FBC" w:rsidRPr="00336A10">
        <w:rPr>
          <w:rFonts w:ascii="Times New Roman" w:hAnsi="Times New Roman" w:cs="Times New Roman"/>
          <w:sz w:val="24"/>
          <w:szCs w:val="24"/>
        </w:rPr>
        <w:t>ti</w:t>
      </w:r>
      <w:r w:rsidRPr="00336A10">
        <w:rPr>
          <w:rFonts w:ascii="Times New Roman" w:hAnsi="Times New Roman" w:cs="Times New Roman"/>
          <w:sz w:val="24"/>
          <w:szCs w:val="24"/>
        </w:rPr>
        <w:t>f olarak, kurulun gündeme alacağı tüm araş</w:t>
      </w:r>
      <w:r w:rsidR="00411FBC" w:rsidRPr="00336A10">
        <w:rPr>
          <w:rFonts w:ascii="Times New Roman" w:hAnsi="Times New Roman" w:cs="Times New Roman"/>
          <w:sz w:val="24"/>
          <w:szCs w:val="24"/>
        </w:rPr>
        <w:t>tı</w:t>
      </w:r>
      <w:r w:rsidRPr="00336A10">
        <w:rPr>
          <w:rFonts w:ascii="Times New Roman" w:hAnsi="Times New Roman" w:cs="Times New Roman"/>
          <w:sz w:val="24"/>
          <w:szCs w:val="24"/>
        </w:rPr>
        <w:t>rma türlerini etkin bir şekilde değerlendirebilecek yeterli öğrenim, eğim, nitelik ve çeşitliliğe sahip olmalıdır. Kurul, yerel koşullar ve bağlama ilişkin yeterli derecede bilgi sahibi olmalı ve toplum içinden en az bir üye içermelidir. Kurul, ilişkili uluslararası norm ve standartları olduğu gibi, araş</w:t>
      </w:r>
      <w:r w:rsidR="00573337" w:rsidRPr="00336A10">
        <w:rPr>
          <w:rFonts w:ascii="Times New Roman" w:hAnsi="Times New Roman" w:cs="Times New Roman"/>
          <w:sz w:val="24"/>
          <w:szCs w:val="24"/>
        </w:rPr>
        <w:t>tı</w:t>
      </w:r>
      <w:r w:rsidRPr="00336A10">
        <w:rPr>
          <w:rFonts w:ascii="Times New Roman" w:hAnsi="Times New Roman" w:cs="Times New Roman"/>
          <w:sz w:val="24"/>
          <w:szCs w:val="24"/>
        </w:rPr>
        <w:t>rmanın yapılacağı ülkenin ya da ülkelerin ek, hukuki ve düzenleyici normlarını da göz önünde bulundurmalı, ancak bunların, araş</w:t>
      </w:r>
      <w:r w:rsidR="00573337" w:rsidRPr="00336A10">
        <w:rPr>
          <w:rFonts w:ascii="Times New Roman" w:hAnsi="Times New Roman" w:cs="Times New Roman"/>
          <w:sz w:val="24"/>
          <w:szCs w:val="24"/>
        </w:rPr>
        <w:t>tı</w:t>
      </w:r>
      <w:r w:rsidRPr="00336A10">
        <w:rPr>
          <w:rFonts w:ascii="Times New Roman" w:hAnsi="Times New Roman" w:cs="Times New Roman"/>
          <w:sz w:val="24"/>
          <w:szCs w:val="24"/>
        </w:rPr>
        <w:t xml:space="preserve">rmaya kalanlara bu Bildirge ile sağlanan korumaları zayıflatmasına ya da ortadan kaldırmasına izin vermemelidir. </w:t>
      </w:r>
    </w:p>
    <w:p w:rsidR="00573337" w:rsidRPr="00336A10" w:rsidRDefault="00573337" w:rsidP="00573337">
      <w:pPr>
        <w:pStyle w:val="ListeParagraf"/>
        <w:ind w:left="360"/>
        <w:rPr>
          <w:rFonts w:ascii="Times New Roman" w:hAnsi="Times New Roman" w:cs="Times New Roman"/>
          <w:sz w:val="24"/>
          <w:szCs w:val="24"/>
        </w:rPr>
      </w:pPr>
    </w:p>
    <w:p w:rsidR="00573337" w:rsidRPr="00336A10" w:rsidRDefault="004C3A07" w:rsidP="00573337">
      <w:pPr>
        <w:pStyle w:val="ListeParagraf"/>
        <w:ind w:left="360"/>
        <w:rPr>
          <w:rFonts w:ascii="Times New Roman" w:hAnsi="Times New Roman" w:cs="Times New Roman"/>
          <w:sz w:val="24"/>
          <w:szCs w:val="24"/>
        </w:rPr>
      </w:pPr>
      <w:r w:rsidRPr="00336A10">
        <w:rPr>
          <w:rFonts w:ascii="Times New Roman" w:hAnsi="Times New Roman" w:cs="Times New Roman"/>
          <w:sz w:val="24"/>
          <w:szCs w:val="24"/>
        </w:rPr>
        <w:t>İşbirliği içinde yürütülen uluslararası bir araş</w:t>
      </w:r>
      <w:r w:rsidR="00573337" w:rsidRPr="00336A10">
        <w:rPr>
          <w:rFonts w:ascii="Times New Roman" w:hAnsi="Times New Roman" w:cs="Times New Roman"/>
          <w:sz w:val="24"/>
          <w:szCs w:val="24"/>
        </w:rPr>
        <w:t>tı</w:t>
      </w:r>
      <w:r w:rsidRPr="00336A10">
        <w:rPr>
          <w:rFonts w:ascii="Times New Roman" w:hAnsi="Times New Roman" w:cs="Times New Roman"/>
          <w:sz w:val="24"/>
          <w:szCs w:val="24"/>
        </w:rPr>
        <w:t>rma söz konusu olduğunda, araş</w:t>
      </w:r>
      <w:r w:rsidR="00573337" w:rsidRPr="00336A10">
        <w:rPr>
          <w:rFonts w:ascii="Times New Roman" w:hAnsi="Times New Roman" w:cs="Times New Roman"/>
          <w:sz w:val="24"/>
          <w:szCs w:val="24"/>
        </w:rPr>
        <w:t>tı</w:t>
      </w:r>
      <w:r w:rsidRPr="00336A10">
        <w:rPr>
          <w:rFonts w:ascii="Times New Roman" w:hAnsi="Times New Roman" w:cs="Times New Roman"/>
          <w:sz w:val="24"/>
          <w:szCs w:val="24"/>
        </w:rPr>
        <w:t>rma protokolü hem destekleyicinin bulunduğu ülkedeki hem de araş</w:t>
      </w:r>
      <w:r w:rsidR="00573337" w:rsidRPr="00336A10">
        <w:rPr>
          <w:rFonts w:ascii="Times New Roman" w:hAnsi="Times New Roman" w:cs="Times New Roman"/>
          <w:sz w:val="24"/>
          <w:szCs w:val="24"/>
        </w:rPr>
        <w:t>tı</w:t>
      </w:r>
      <w:r w:rsidRPr="00336A10">
        <w:rPr>
          <w:rFonts w:ascii="Times New Roman" w:hAnsi="Times New Roman" w:cs="Times New Roman"/>
          <w:sz w:val="24"/>
          <w:szCs w:val="24"/>
        </w:rPr>
        <w:t xml:space="preserve">rmanın yürütüldüğü ülkedeki ek kurullarınca onaylanmalıdır. </w:t>
      </w:r>
    </w:p>
    <w:p w:rsidR="00573337" w:rsidRPr="00336A10" w:rsidRDefault="00573337" w:rsidP="00573337">
      <w:pPr>
        <w:pStyle w:val="ListeParagraf"/>
        <w:ind w:left="360"/>
        <w:rPr>
          <w:rFonts w:ascii="Times New Roman" w:hAnsi="Times New Roman" w:cs="Times New Roman"/>
          <w:sz w:val="24"/>
          <w:szCs w:val="24"/>
        </w:rPr>
      </w:pPr>
    </w:p>
    <w:p w:rsidR="00573337" w:rsidRPr="00336A10" w:rsidRDefault="004C3A07" w:rsidP="00573337">
      <w:pPr>
        <w:pStyle w:val="ListeParagraf"/>
        <w:ind w:left="360"/>
        <w:rPr>
          <w:rFonts w:ascii="Times New Roman" w:hAnsi="Times New Roman" w:cs="Times New Roman"/>
          <w:sz w:val="24"/>
          <w:szCs w:val="24"/>
        </w:rPr>
      </w:pPr>
      <w:r w:rsidRPr="00336A10">
        <w:rPr>
          <w:rFonts w:ascii="Times New Roman" w:hAnsi="Times New Roman" w:cs="Times New Roman"/>
          <w:sz w:val="24"/>
          <w:szCs w:val="24"/>
        </w:rPr>
        <w:t>Kurul, sürmekte olan araş</w:t>
      </w:r>
      <w:r w:rsidR="00573337" w:rsidRPr="00336A10">
        <w:rPr>
          <w:rFonts w:ascii="Times New Roman" w:hAnsi="Times New Roman" w:cs="Times New Roman"/>
          <w:sz w:val="24"/>
          <w:szCs w:val="24"/>
        </w:rPr>
        <w:t>tı</w:t>
      </w:r>
      <w:r w:rsidRPr="00336A10">
        <w:rPr>
          <w:rFonts w:ascii="Times New Roman" w:hAnsi="Times New Roman" w:cs="Times New Roman"/>
          <w:sz w:val="24"/>
          <w:szCs w:val="24"/>
        </w:rPr>
        <w:t>rmaları izleme, değişiklik önerme, onayını geri çekme ve askıya alma hakkına sahip olmalıdır. İzleme gerekli olduğundan araş</w:t>
      </w:r>
      <w:r w:rsidR="00573337" w:rsidRPr="00336A10">
        <w:rPr>
          <w:rFonts w:ascii="Times New Roman" w:hAnsi="Times New Roman" w:cs="Times New Roman"/>
          <w:sz w:val="24"/>
          <w:szCs w:val="24"/>
        </w:rPr>
        <w:t>tı</w:t>
      </w:r>
      <w:r w:rsidRPr="00336A10">
        <w:rPr>
          <w:rFonts w:ascii="Times New Roman" w:hAnsi="Times New Roman" w:cs="Times New Roman"/>
          <w:sz w:val="24"/>
          <w:szCs w:val="24"/>
        </w:rPr>
        <w:t>rmacı, özellikle ciddi bir beklenmedik olay gerçekleş</w:t>
      </w:r>
      <w:r w:rsidR="00573337" w:rsidRPr="00336A10">
        <w:rPr>
          <w:rFonts w:ascii="Times New Roman" w:hAnsi="Times New Roman" w:cs="Times New Roman"/>
          <w:sz w:val="24"/>
          <w:szCs w:val="24"/>
        </w:rPr>
        <w:t>ti</w:t>
      </w:r>
      <w:r w:rsidRPr="00336A10">
        <w:rPr>
          <w:rFonts w:ascii="Times New Roman" w:hAnsi="Times New Roman" w:cs="Times New Roman"/>
          <w:sz w:val="24"/>
          <w:szCs w:val="24"/>
        </w:rPr>
        <w:t>ğinde, ilgili bilgileri kurula ve/ya yetkili bir veri ve güvenlik izleme kurumuna sunmalıdır. Kurul'un incelemesi ve onayı olmaksızın protokolde hiçbir değişiklik yapılmamalıdır. Araş</w:t>
      </w:r>
      <w:r w:rsidR="00573337" w:rsidRPr="00336A10">
        <w:rPr>
          <w:rFonts w:ascii="Times New Roman" w:hAnsi="Times New Roman" w:cs="Times New Roman"/>
          <w:sz w:val="24"/>
          <w:szCs w:val="24"/>
        </w:rPr>
        <w:t>tı</w:t>
      </w:r>
      <w:r w:rsidRPr="00336A10">
        <w:rPr>
          <w:rFonts w:ascii="Times New Roman" w:hAnsi="Times New Roman" w:cs="Times New Roman"/>
          <w:sz w:val="24"/>
          <w:szCs w:val="24"/>
        </w:rPr>
        <w:t>rmanın bi</w:t>
      </w:r>
      <w:r w:rsidR="00573337" w:rsidRPr="00336A10">
        <w:rPr>
          <w:rFonts w:ascii="Times New Roman" w:hAnsi="Times New Roman" w:cs="Times New Roman"/>
          <w:sz w:val="24"/>
          <w:szCs w:val="24"/>
        </w:rPr>
        <w:t>ti</w:t>
      </w:r>
      <w:r w:rsidRPr="00336A10">
        <w:rPr>
          <w:rFonts w:ascii="Times New Roman" w:hAnsi="Times New Roman" w:cs="Times New Roman"/>
          <w:sz w:val="24"/>
          <w:szCs w:val="24"/>
        </w:rPr>
        <w:t>minde, araş</w:t>
      </w:r>
      <w:r w:rsidR="00573337" w:rsidRPr="00336A10">
        <w:rPr>
          <w:rFonts w:ascii="Times New Roman" w:hAnsi="Times New Roman" w:cs="Times New Roman"/>
          <w:sz w:val="24"/>
          <w:szCs w:val="24"/>
        </w:rPr>
        <w:t>tı</w:t>
      </w:r>
      <w:r w:rsidRPr="00336A10">
        <w:rPr>
          <w:rFonts w:ascii="Times New Roman" w:hAnsi="Times New Roman" w:cs="Times New Roman"/>
          <w:sz w:val="24"/>
          <w:szCs w:val="24"/>
        </w:rPr>
        <w:t xml:space="preserve">rmacılar, bulguların ve sonuçların özeni içeren bir raporu kurula sunmalıdırlar. </w:t>
      </w:r>
    </w:p>
    <w:p w:rsidR="00573337" w:rsidRPr="00336A10" w:rsidRDefault="004C3A07" w:rsidP="00573337">
      <w:pPr>
        <w:rPr>
          <w:rFonts w:ascii="Times New Roman" w:hAnsi="Times New Roman" w:cs="Times New Roman"/>
          <w:sz w:val="24"/>
          <w:szCs w:val="24"/>
        </w:rPr>
      </w:pPr>
      <w:r w:rsidRPr="00336A10">
        <w:rPr>
          <w:rFonts w:ascii="Times New Roman" w:hAnsi="Times New Roman" w:cs="Times New Roman"/>
          <w:b/>
          <w:sz w:val="24"/>
          <w:szCs w:val="24"/>
        </w:rPr>
        <w:lastRenderedPageBreak/>
        <w:t>Özel Yaşam ve Gizliliğin Korunması</w:t>
      </w:r>
      <w:r w:rsidRPr="00336A10">
        <w:rPr>
          <w:rFonts w:ascii="Times New Roman" w:hAnsi="Times New Roman" w:cs="Times New Roman"/>
          <w:sz w:val="24"/>
          <w:szCs w:val="24"/>
        </w:rPr>
        <w:t xml:space="preserve"> </w:t>
      </w:r>
    </w:p>
    <w:p w:rsidR="00573337" w:rsidRPr="00336A10" w:rsidRDefault="004C3A07" w:rsidP="00573337">
      <w:pPr>
        <w:pStyle w:val="ListeParagraf"/>
        <w:numPr>
          <w:ilvl w:val="0"/>
          <w:numId w:val="1"/>
        </w:numPr>
        <w:rPr>
          <w:rFonts w:ascii="Times New Roman" w:hAnsi="Times New Roman" w:cs="Times New Roman"/>
          <w:sz w:val="24"/>
          <w:szCs w:val="24"/>
        </w:rPr>
      </w:pPr>
      <w:r w:rsidRPr="00336A10">
        <w:rPr>
          <w:rFonts w:ascii="Times New Roman" w:hAnsi="Times New Roman" w:cs="Times New Roman"/>
          <w:sz w:val="24"/>
          <w:szCs w:val="24"/>
        </w:rPr>
        <w:t>Araş</w:t>
      </w:r>
      <w:r w:rsidR="00573337" w:rsidRPr="00336A10">
        <w:rPr>
          <w:rFonts w:ascii="Times New Roman" w:hAnsi="Times New Roman" w:cs="Times New Roman"/>
          <w:sz w:val="24"/>
          <w:szCs w:val="24"/>
        </w:rPr>
        <w:t>tı</w:t>
      </w:r>
      <w:r w:rsidRPr="00336A10">
        <w:rPr>
          <w:rFonts w:ascii="Times New Roman" w:hAnsi="Times New Roman" w:cs="Times New Roman"/>
          <w:sz w:val="24"/>
          <w:szCs w:val="24"/>
        </w:rPr>
        <w:t xml:space="preserve">rmaya kalanların özel yaşamını ve kişisel bilgilerinin gizliliğini korumak için her tür önlem alınmalıdır. </w:t>
      </w:r>
    </w:p>
    <w:p w:rsidR="00573337" w:rsidRPr="00336A10" w:rsidRDefault="004C3A07" w:rsidP="00573337">
      <w:pPr>
        <w:rPr>
          <w:rFonts w:ascii="Times New Roman" w:hAnsi="Times New Roman" w:cs="Times New Roman"/>
          <w:sz w:val="24"/>
          <w:szCs w:val="24"/>
        </w:rPr>
      </w:pPr>
      <w:r w:rsidRPr="00336A10">
        <w:rPr>
          <w:rFonts w:ascii="Times New Roman" w:hAnsi="Times New Roman" w:cs="Times New Roman"/>
          <w:b/>
          <w:sz w:val="24"/>
          <w:szCs w:val="24"/>
        </w:rPr>
        <w:t>Özgür ve aydınla</w:t>
      </w:r>
      <w:r w:rsidR="00573337" w:rsidRPr="00336A10">
        <w:rPr>
          <w:rFonts w:ascii="Times New Roman" w:hAnsi="Times New Roman" w:cs="Times New Roman"/>
          <w:b/>
          <w:sz w:val="24"/>
          <w:szCs w:val="24"/>
        </w:rPr>
        <w:t>tı</w:t>
      </w:r>
      <w:r w:rsidRPr="00336A10">
        <w:rPr>
          <w:rFonts w:ascii="Times New Roman" w:hAnsi="Times New Roman" w:cs="Times New Roman"/>
          <w:b/>
          <w:sz w:val="24"/>
          <w:szCs w:val="24"/>
        </w:rPr>
        <w:t>lmış onam</w:t>
      </w:r>
      <w:r w:rsidRPr="00336A10">
        <w:rPr>
          <w:rFonts w:ascii="Times New Roman" w:hAnsi="Times New Roman" w:cs="Times New Roman"/>
          <w:sz w:val="24"/>
          <w:szCs w:val="24"/>
        </w:rPr>
        <w:t xml:space="preserve"> </w:t>
      </w:r>
    </w:p>
    <w:p w:rsidR="00573337" w:rsidRPr="00336A10" w:rsidRDefault="004C3A07" w:rsidP="00573337">
      <w:pPr>
        <w:pStyle w:val="ListeParagraf"/>
        <w:numPr>
          <w:ilvl w:val="0"/>
          <w:numId w:val="1"/>
        </w:numPr>
        <w:rPr>
          <w:rFonts w:ascii="Times New Roman" w:hAnsi="Times New Roman" w:cs="Times New Roman"/>
          <w:sz w:val="24"/>
          <w:szCs w:val="24"/>
        </w:rPr>
      </w:pPr>
      <w:r w:rsidRPr="00336A10">
        <w:rPr>
          <w:rFonts w:ascii="Times New Roman" w:hAnsi="Times New Roman" w:cs="Times New Roman"/>
          <w:sz w:val="24"/>
          <w:szCs w:val="24"/>
        </w:rPr>
        <w:t>Özgür ve aydınla</w:t>
      </w:r>
      <w:r w:rsidR="00573337" w:rsidRPr="00336A10">
        <w:rPr>
          <w:rFonts w:ascii="Times New Roman" w:hAnsi="Times New Roman" w:cs="Times New Roman"/>
          <w:sz w:val="24"/>
          <w:szCs w:val="24"/>
        </w:rPr>
        <w:t>tı</w:t>
      </w:r>
      <w:r w:rsidRPr="00336A10">
        <w:rPr>
          <w:rFonts w:ascii="Times New Roman" w:hAnsi="Times New Roman" w:cs="Times New Roman"/>
          <w:sz w:val="24"/>
          <w:szCs w:val="24"/>
        </w:rPr>
        <w:t>lmış onam birey özerkliğinin temel bir bileşenidir. Aydınla</w:t>
      </w:r>
      <w:r w:rsidR="00573337" w:rsidRPr="00336A10">
        <w:rPr>
          <w:rFonts w:ascii="Times New Roman" w:hAnsi="Times New Roman" w:cs="Times New Roman"/>
          <w:sz w:val="24"/>
          <w:szCs w:val="24"/>
        </w:rPr>
        <w:t>tı</w:t>
      </w:r>
      <w:r w:rsidRPr="00336A10">
        <w:rPr>
          <w:rFonts w:ascii="Times New Roman" w:hAnsi="Times New Roman" w:cs="Times New Roman"/>
          <w:sz w:val="24"/>
          <w:szCs w:val="24"/>
        </w:rPr>
        <w:t>lmış onam verme yeterliği olan kişilerin araş</w:t>
      </w:r>
      <w:r w:rsidR="00573337" w:rsidRPr="00336A10">
        <w:rPr>
          <w:rFonts w:ascii="Times New Roman" w:hAnsi="Times New Roman" w:cs="Times New Roman"/>
          <w:sz w:val="24"/>
          <w:szCs w:val="24"/>
        </w:rPr>
        <w:t>tı</w:t>
      </w:r>
      <w:r w:rsidRPr="00336A10">
        <w:rPr>
          <w:rFonts w:ascii="Times New Roman" w:hAnsi="Times New Roman" w:cs="Times New Roman"/>
          <w:sz w:val="24"/>
          <w:szCs w:val="24"/>
        </w:rPr>
        <w:t>rmaya kalımları gönüllülük temelinde olmalıdır. Aile üyelerine ya da toplum temsilcisi konumundaki kişilere danışılması uygun olsa bile, aydınla</w:t>
      </w:r>
      <w:r w:rsidR="00573337" w:rsidRPr="00336A10">
        <w:rPr>
          <w:rFonts w:ascii="Times New Roman" w:hAnsi="Times New Roman" w:cs="Times New Roman"/>
          <w:sz w:val="24"/>
          <w:szCs w:val="24"/>
        </w:rPr>
        <w:t>tı</w:t>
      </w:r>
      <w:r w:rsidRPr="00336A10">
        <w:rPr>
          <w:rFonts w:ascii="Times New Roman" w:hAnsi="Times New Roman" w:cs="Times New Roman"/>
          <w:sz w:val="24"/>
          <w:szCs w:val="24"/>
        </w:rPr>
        <w:t>lmış onam verme yeterliğine sahip kimse, kendisi özgür biçimde kabul etmedikçe araş</w:t>
      </w:r>
      <w:r w:rsidR="00573337" w:rsidRPr="00336A10">
        <w:rPr>
          <w:rFonts w:ascii="Times New Roman" w:hAnsi="Times New Roman" w:cs="Times New Roman"/>
          <w:sz w:val="24"/>
          <w:szCs w:val="24"/>
        </w:rPr>
        <w:t>tı</w:t>
      </w:r>
      <w:r w:rsidRPr="00336A10">
        <w:rPr>
          <w:rFonts w:ascii="Times New Roman" w:hAnsi="Times New Roman" w:cs="Times New Roman"/>
          <w:sz w:val="24"/>
          <w:szCs w:val="24"/>
        </w:rPr>
        <w:t xml:space="preserve">rmaya </w:t>
      </w:r>
      <w:proofErr w:type="gramStart"/>
      <w:r w:rsidRPr="00336A10">
        <w:rPr>
          <w:rFonts w:ascii="Times New Roman" w:hAnsi="Times New Roman" w:cs="Times New Roman"/>
          <w:sz w:val="24"/>
          <w:szCs w:val="24"/>
        </w:rPr>
        <w:t>dahil</w:t>
      </w:r>
      <w:proofErr w:type="gramEnd"/>
      <w:r w:rsidRPr="00336A10">
        <w:rPr>
          <w:rFonts w:ascii="Times New Roman" w:hAnsi="Times New Roman" w:cs="Times New Roman"/>
          <w:sz w:val="24"/>
          <w:szCs w:val="24"/>
        </w:rPr>
        <w:t xml:space="preserve"> edilemez. </w:t>
      </w:r>
    </w:p>
    <w:p w:rsidR="00573337" w:rsidRPr="00336A10" w:rsidRDefault="004C3A07" w:rsidP="00573337">
      <w:pPr>
        <w:pStyle w:val="ListeParagraf"/>
        <w:numPr>
          <w:ilvl w:val="0"/>
          <w:numId w:val="1"/>
        </w:numPr>
        <w:rPr>
          <w:rFonts w:ascii="Times New Roman" w:hAnsi="Times New Roman" w:cs="Times New Roman"/>
          <w:sz w:val="24"/>
          <w:szCs w:val="24"/>
        </w:rPr>
      </w:pPr>
      <w:proofErr w:type="gramStart"/>
      <w:r w:rsidRPr="00336A10">
        <w:rPr>
          <w:rFonts w:ascii="Times New Roman" w:hAnsi="Times New Roman" w:cs="Times New Roman"/>
          <w:sz w:val="24"/>
          <w:szCs w:val="24"/>
        </w:rPr>
        <w:t>Aydınla</w:t>
      </w:r>
      <w:r w:rsidR="00573337" w:rsidRPr="00336A10">
        <w:rPr>
          <w:rFonts w:ascii="Times New Roman" w:hAnsi="Times New Roman" w:cs="Times New Roman"/>
          <w:sz w:val="24"/>
          <w:szCs w:val="24"/>
        </w:rPr>
        <w:t>tı</w:t>
      </w:r>
      <w:r w:rsidRPr="00336A10">
        <w:rPr>
          <w:rFonts w:ascii="Times New Roman" w:hAnsi="Times New Roman" w:cs="Times New Roman"/>
          <w:sz w:val="24"/>
          <w:szCs w:val="24"/>
        </w:rPr>
        <w:t xml:space="preserve">lmış onam verme yeterliğine sahip kişiler üzerinde yapılacak </w:t>
      </w:r>
      <w:r w:rsidR="00573337" w:rsidRPr="00336A10">
        <w:rPr>
          <w:rFonts w:ascii="Times New Roman" w:hAnsi="Times New Roman" w:cs="Times New Roman"/>
          <w:sz w:val="24"/>
          <w:szCs w:val="24"/>
        </w:rPr>
        <w:t>tı</w:t>
      </w:r>
      <w:r w:rsidRPr="00336A10">
        <w:rPr>
          <w:rFonts w:ascii="Times New Roman" w:hAnsi="Times New Roman" w:cs="Times New Roman"/>
          <w:sz w:val="24"/>
          <w:szCs w:val="24"/>
        </w:rPr>
        <w:t>bbi araş</w:t>
      </w:r>
      <w:r w:rsidR="00573337" w:rsidRPr="00336A10">
        <w:rPr>
          <w:rFonts w:ascii="Times New Roman" w:hAnsi="Times New Roman" w:cs="Times New Roman"/>
          <w:sz w:val="24"/>
          <w:szCs w:val="24"/>
        </w:rPr>
        <w:t>tı</w:t>
      </w:r>
      <w:r w:rsidRPr="00336A10">
        <w:rPr>
          <w:rFonts w:ascii="Times New Roman" w:hAnsi="Times New Roman" w:cs="Times New Roman"/>
          <w:sz w:val="24"/>
          <w:szCs w:val="24"/>
        </w:rPr>
        <w:t>rmalarda, her potansiyel kalımcı; araş</w:t>
      </w:r>
      <w:r w:rsidR="00573337" w:rsidRPr="00336A10">
        <w:rPr>
          <w:rFonts w:ascii="Times New Roman" w:hAnsi="Times New Roman" w:cs="Times New Roman"/>
          <w:sz w:val="24"/>
          <w:szCs w:val="24"/>
        </w:rPr>
        <w:t>tı</w:t>
      </w:r>
      <w:r w:rsidRPr="00336A10">
        <w:rPr>
          <w:rFonts w:ascii="Times New Roman" w:hAnsi="Times New Roman" w:cs="Times New Roman"/>
          <w:sz w:val="24"/>
          <w:szCs w:val="24"/>
        </w:rPr>
        <w:t>rmanın amacı, yöntemi, beklenen yararlar ile potansiyel risk ve yükler, araş</w:t>
      </w:r>
      <w:r w:rsidR="00573337" w:rsidRPr="00336A10">
        <w:rPr>
          <w:rFonts w:ascii="Times New Roman" w:hAnsi="Times New Roman" w:cs="Times New Roman"/>
          <w:sz w:val="24"/>
          <w:szCs w:val="24"/>
        </w:rPr>
        <w:t>tı</w:t>
      </w:r>
      <w:r w:rsidRPr="00336A10">
        <w:rPr>
          <w:rFonts w:ascii="Times New Roman" w:hAnsi="Times New Roman" w:cs="Times New Roman"/>
          <w:sz w:val="24"/>
          <w:szCs w:val="24"/>
        </w:rPr>
        <w:t>rmacının nitelikleri, finansman kaynakları, herhangi bir potansiyel çıkar ça</w:t>
      </w:r>
      <w:r w:rsidR="00573337" w:rsidRPr="00336A10">
        <w:rPr>
          <w:rFonts w:ascii="Times New Roman" w:hAnsi="Times New Roman" w:cs="Times New Roman"/>
          <w:sz w:val="24"/>
          <w:szCs w:val="24"/>
        </w:rPr>
        <w:t>tı</w:t>
      </w:r>
      <w:r w:rsidRPr="00336A10">
        <w:rPr>
          <w:rFonts w:ascii="Times New Roman" w:hAnsi="Times New Roman" w:cs="Times New Roman"/>
          <w:sz w:val="24"/>
          <w:szCs w:val="24"/>
        </w:rPr>
        <w:t>şması, özel yaşama saygının ve gizliliğin nasıl korunacağı, kalımcılara verilecek özendiric</w:t>
      </w:r>
      <w:r w:rsidR="00573337" w:rsidRPr="00336A10">
        <w:rPr>
          <w:rFonts w:ascii="Times New Roman" w:hAnsi="Times New Roman" w:cs="Times New Roman"/>
          <w:sz w:val="24"/>
          <w:szCs w:val="24"/>
        </w:rPr>
        <w:t>i</w:t>
      </w:r>
      <w:r w:rsidRPr="00336A10">
        <w:rPr>
          <w:rFonts w:ascii="Times New Roman" w:hAnsi="Times New Roman" w:cs="Times New Roman"/>
          <w:sz w:val="24"/>
          <w:szCs w:val="24"/>
        </w:rPr>
        <w:t>ler, araş</w:t>
      </w:r>
      <w:r w:rsidR="00573337" w:rsidRPr="00336A10">
        <w:rPr>
          <w:rFonts w:ascii="Times New Roman" w:hAnsi="Times New Roman" w:cs="Times New Roman"/>
          <w:sz w:val="24"/>
          <w:szCs w:val="24"/>
        </w:rPr>
        <w:t>tı</w:t>
      </w:r>
      <w:r w:rsidRPr="00336A10">
        <w:rPr>
          <w:rFonts w:ascii="Times New Roman" w:hAnsi="Times New Roman" w:cs="Times New Roman"/>
          <w:sz w:val="24"/>
          <w:szCs w:val="24"/>
        </w:rPr>
        <w:t>rmaya kalma nedeniyle oluşabilecek zararların nasıl tedavi ve/ya tazmin edileceğine ilişkin bilgiler ve araş</w:t>
      </w:r>
      <w:r w:rsidR="00573337" w:rsidRPr="00336A10">
        <w:rPr>
          <w:rFonts w:ascii="Times New Roman" w:hAnsi="Times New Roman" w:cs="Times New Roman"/>
          <w:sz w:val="24"/>
          <w:szCs w:val="24"/>
        </w:rPr>
        <w:t>tı</w:t>
      </w:r>
      <w:r w:rsidRPr="00336A10">
        <w:rPr>
          <w:rFonts w:ascii="Times New Roman" w:hAnsi="Times New Roman" w:cs="Times New Roman"/>
          <w:sz w:val="24"/>
          <w:szCs w:val="24"/>
        </w:rPr>
        <w:t>rmanın diğer ilgili boyutları hakkında yalın bir dille ve uygun biçimde aydınla</w:t>
      </w:r>
      <w:r w:rsidR="00573337" w:rsidRPr="00336A10">
        <w:rPr>
          <w:rFonts w:ascii="Times New Roman" w:hAnsi="Times New Roman" w:cs="Times New Roman"/>
          <w:sz w:val="24"/>
          <w:szCs w:val="24"/>
        </w:rPr>
        <w:t>tı</w:t>
      </w:r>
      <w:r w:rsidRPr="00336A10">
        <w:rPr>
          <w:rFonts w:ascii="Times New Roman" w:hAnsi="Times New Roman" w:cs="Times New Roman"/>
          <w:sz w:val="24"/>
          <w:szCs w:val="24"/>
        </w:rPr>
        <w:t xml:space="preserve">lmalıdır. </w:t>
      </w:r>
      <w:proofErr w:type="gramEnd"/>
      <w:r w:rsidRPr="00336A10">
        <w:rPr>
          <w:rFonts w:ascii="Times New Roman" w:hAnsi="Times New Roman" w:cs="Times New Roman"/>
          <w:sz w:val="24"/>
          <w:szCs w:val="24"/>
        </w:rPr>
        <w:t>Kalımcı adayı; daha sonra herhangi bir olumsuzlukla karşılaşmadan araş</w:t>
      </w:r>
      <w:r w:rsidR="00573337" w:rsidRPr="00336A10">
        <w:rPr>
          <w:rFonts w:ascii="Times New Roman" w:hAnsi="Times New Roman" w:cs="Times New Roman"/>
          <w:sz w:val="24"/>
          <w:szCs w:val="24"/>
        </w:rPr>
        <w:t>tı</w:t>
      </w:r>
      <w:r w:rsidRPr="00336A10">
        <w:rPr>
          <w:rFonts w:ascii="Times New Roman" w:hAnsi="Times New Roman" w:cs="Times New Roman"/>
          <w:sz w:val="24"/>
          <w:szCs w:val="24"/>
        </w:rPr>
        <w:t xml:space="preserve">rmada yer almayı reddetme ya da onamını herhangi bir anda geri çekme hakkına sahip olduğu konusunda </w:t>
      </w:r>
      <w:proofErr w:type="spellStart"/>
      <w:r w:rsidRPr="00336A10">
        <w:rPr>
          <w:rFonts w:ascii="Times New Roman" w:hAnsi="Times New Roman" w:cs="Times New Roman"/>
          <w:sz w:val="24"/>
          <w:szCs w:val="24"/>
        </w:rPr>
        <w:t>aydınlalmalıdır</w:t>
      </w:r>
      <w:proofErr w:type="spellEnd"/>
      <w:r w:rsidRPr="00336A10">
        <w:rPr>
          <w:rFonts w:ascii="Times New Roman" w:hAnsi="Times New Roman" w:cs="Times New Roman"/>
          <w:sz w:val="24"/>
          <w:szCs w:val="24"/>
        </w:rPr>
        <w:t xml:space="preserve">. Aydınlatma yöntemlerinin yanı sıra bu kişilerin bireysel olarak bilgilenme ve </w:t>
      </w:r>
      <w:proofErr w:type="spellStart"/>
      <w:r w:rsidRPr="00336A10">
        <w:rPr>
          <w:rFonts w:ascii="Times New Roman" w:hAnsi="Times New Roman" w:cs="Times New Roman"/>
          <w:sz w:val="24"/>
          <w:szCs w:val="24"/>
        </w:rPr>
        <w:t>ileşim</w:t>
      </w:r>
      <w:proofErr w:type="spellEnd"/>
      <w:r w:rsidRPr="00336A10">
        <w:rPr>
          <w:rFonts w:ascii="Times New Roman" w:hAnsi="Times New Roman" w:cs="Times New Roman"/>
          <w:sz w:val="24"/>
          <w:szCs w:val="24"/>
        </w:rPr>
        <w:t xml:space="preserve"> gereksinimlerine özellikle dikkat edilmelidir. </w:t>
      </w:r>
    </w:p>
    <w:p w:rsidR="00573337" w:rsidRPr="00336A10" w:rsidRDefault="00573337" w:rsidP="00573337">
      <w:pPr>
        <w:pStyle w:val="ListeParagraf"/>
        <w:ind w:left="360"/>
        <w:rPr>
          <w:rFonts w:ascii="Times New Roman" w:hAnsi="Times New Roman" w:cs="Times New Roman"/>
          <w:sz w:val="24"/>
          <w:szCs w:val="24"/>
        </w:rPr>
      </w:pPr>
    </w:p>
    <w:p w:rsidR="00573337" w:rsidRPr="00336A10" w:rsidRDefault="004C3A07" w:rsidP="00573337">
      <w:pPr>
        <w:pStyle w:val="ListeParagraf"/>
        <w:ind w:left="360"/>
        <w:rPr>
          <w:rFonts w:ascii="Times New Roman" w:hAnsi="Times New Roman" w:cs="Times New Roman"/>
          <w:sz w:val="24"/>
          <w:szCs w:val="24"/>
        </w:rPr>
      </w:pPr>
      <w:r w:rsidRPr="00336A10">
        <w:rPr>
          <w:rFonts w:ascii="Times New Roman" w:hAnsi="Times New Roman" w:cs="Times New Roman"/>
          <w:sz w:val="24"/>
          <w:szCs w:val="24"/>
        </w:rPr>
        <w:t xml:space="preserve">Kalımcı adayının verilen bilgileri kavradığından emin olunduktan sonra hekim ya da uygun nitelikteki başka bir kişi, özel olarak düzenlenmiş bir belge üzerinde ya da elektronik ortamda, kalımcı adayının kendi özgür iradesiyle vereceği </w:t>
      </w:r>
      <w:proofErr w:type="spellStart"/>
      <w:r w:rsidRPr="00336A10">
        <w:rPr>
          <w:rFonts w:ascii="Times New Roman" w:hAnsi="Times New Roman" w:cs="Times New Roman"/>
          <w:sz w:val="24"/>
          <w:szCs w:val="24"/>
        </w:rPr>
        <w:t>aydınlalmış</w:t>
      </w:r>
      <w:proofErr w:type="spellEnd"/>
      <w:r w:rsidRPr="00336A10">
        <w:rPr>
          <w:rFonts w:ascii="Times New Roman" w:hAnsi="Times New Roman" w:cs="Times New Roman"/>
          <w:sz w:val="24"/>
          <w:szCs w:val="24"/>
        </w:rPr>
        <w:t xml:space="preserve"> onamını almalıdır. Eğer onamın </w:t>
      </w:r>
      <w:proofErr w:type="gramStart"/>
      <w:r w:rsidRPr="00336A10">
        <w:rPr>
          <w:rFonts w:ascii="Times New Roman" w:hAnsi="Times New Roman" w:cs="Times New Roman"/>
          <w:sz w:val="24"/>
          <w:szCs w:val="24"/>
        </w:rPr>
        <w:t>kağıt</w:t>
      </w:r>
      <w:proofErr w:type="gramEnd"/>
      <w:r w:rsidRPr="00336A10">
        <w:rPr>
          <w:rFonts w:ascii="Times New Roman" w:hAnsi="Times New Roman" w:cs="Times New Roman"/>
          <w:sz w:val="24"/>
          <w:szCs w:val="24"/>
        </w:rPr>
        <w:t xml:space="preserve"> üzerinde ya da elektronik olarak verilmesi mümkün değilse, yazılı olmayan onam tanık huzurunda</w:t>
      </w:r>
      <w:r w:rsidR="00573337" w:rsidRPr="00336A10">
        <w:rPr>
          <w:rFonts w:ascii="Times New Roman" w:hAnsi="Times New Roman" w:cs="Times New Roman"/>
          <w:sz w:val="24"/>
          <w:szCs w:val="24"/>
        </w:rPr>
        <w:t xml:space="preserve"> alınmalı ve kaydedilmelidir. </w:t>
      </w:r>
    </w:p>
    <w:p w:rsidR="00573337" w:rsidRPr="00336A10" w:rsidRDefault="00573337" w:rsidP="00573337">
      <w:pPr>
        <w:pStyle w:val="ListeParagraf"/>
        <w:ind w:left="360"/>
        <w:rPr>
          <w:rFonts w:ascii="Times New Roman" w:hAnsi="Times New Roman" w:cs="Times New Roman"/>
          <w:sz w:val="24"/>
          <w:szCs w:val="24"/>
        </w:rPr>
      </w:pPr>
    </w:p>
    <w:p w:rsidR="00573337" w:rsidRPr="00336A10" w:rsidRDefault="004C3A07" w:rsidP="00573337">
      <w:pPr>
        <w:pStyle w:val="ListeParagraf"/>
        <w:ind w:left="360"/>
        <w:rPr>
          <w:rFonts w:ascii="Times New Roman" w:hAnsi="Times New Roman" w:cs="Times New Roman"/>
          <w:sz w:val="24"/>
          <w:szCs w:val="24"/>
        </w:rPr>
      </w:pPr>
      <w:r w:rsidRPr="00336A10">
        <w:rPr>
          <w:rFonts w:ascii="Times New Roman" w:hAnsi="Times New Roman" w:cs="Times New Roman"/>
          <w:sz w:val="24"/>
          <w:szCs w:val="24"/>
        </w:rPr>
        <w:t>Tıbbi araş</w:t>
      </w:r>
      <w:r w:rsidR="00573337" w:rsidRPr="00336A10">
        <w:rPr>
          <w:rFonts w:ascii="Times New Roman" w:hAnsi="Times New Roman" w:cs="Times New Roman"/>
          <w:sz w:val="24"/>
          <w:szCs w:val="24"/>
        </w:rPr>
        <w:t>tı</w:t>
      </w:r>
      <w:r w:rsidRPr="00336A10">
        <w:rPr>
          <w:rFonts w:ascii="Times New Roman" w:hAnsi="Times New Roman" w:cs="Times New Roman"/>
          <w:sz w:val="24"/>
          <w:szCs w:val="24"/>
        </w:rPr>
        <w:t>rmaya kalan herkese, araş</w:t>
      </w:r>
      <w:r w:rsidR="00573337" w:rsidRPr="00336A10">
        <w:rPr>
          <w:rFonts w:ascii="Times New Roman" w:hAnsi="Times New Roman" w:cs="Times New Roman"/>
          <w:sz w:val="24"/>
          <w:szCs w:val="24"/>
        </w:rPr>
        <w:t>tı</w:t>
      </w:r>
      <w:r w:rsidRPr="00336A10">
        <w:rPr>
          <w:rFonts w:ascii="Times New Roman" w:hAnsi="Times New Roman" w:cs="Times New Roman"/>
          <w:sz w:val="24"/>
          <w:szCs w:val="24"/>
        </w:rPr>
        <w:t>rmanın genel çık</w:t>
      </w:r>
      <w:r w:rsidR="00573337" w:rsidRPr="00336A10">
        <w:rPr>
          <w:rFonts w:ascii="Times New Roman" w:hAnsi="Times New Roman" w:cs="Times New Roman"/>
          <w:sz w:val="24"/>
          <w:szCs w:val="24"/>
        </w:rPr>
        <w:t>tı</w:t>
      </w:r>
      <w:r w:rsidRPr="00336A10">
        <w:rPr>
          <w:rFonts w:ascii="Times New Roman" w:hAnsi="Times New Roman" w:cs="Times New Roman"/>
          <w:sz w:val="24"/>
          <w:szCs w:val="24"/>
        </w:rPr>
        <w:t xml:space="preserve">sı ve sonuçları hakkında bilgilendirilme seçeneği sunulmalıdır. </w:t>
      </w:r>
    </w:p>
    <w:p w:rsidR="009029D2" w:rsidRPr="00336A10" w:rsidRDefault="004C3A07" w:rsidP="00573337">
      <w:pPr>
        <w:pStyle w:val="ListeParagraf"/>
        <w:numPr>
          <w:ilvl w:val="0"/>
          <w:numId w:val="1"/>
        </w:numPr>
        <w:rPr>
          <w:rFonts w:ascii="Times New Roman" w:hAnsi="Times New Roman" w:cs="Times New Roman"/>
          <w:sz w:val="24"/>
          <w:szCs w:val="24"/>
        </w:rPr>
      </w:pPr>
      <w:r w:rsidRPr="00336A10">
        <w:rPr>
          <w:rFonts w:ascii="Times New Roman" w:hAnsi="Times New Roman" w:cs="Times New Roman"/>
          <w:sz w:val="24"/>
          <w:szCs w:val="24"/>
        </w:rPr>
        <w:t>Hekim ya da diğer bir araş</w:t>
      </w:r>
      <w:r w:rsidR="00573337" w:rsidRPr="00336A10">
        <w:rPr>
          <w:rFonts w:ascii="Times New Roman" w:hAnsi="Times New Roman" w:cs="Times New Roman"/>
          <w:sz w:val="24"/>
          <w:szCs w:val="24"/>
        </w:rPr>
        <w:t>tı</w:t>
      </w:r>
      <w:r w:rsidRPr="00336A10">
        <w:rPr>
          <w:rFonts w:ascii="Times New Roman" w:hAnsi="Times New Roman" w:cs="Times New Roman"/>
          <w:sz w:val="24"/>
          <w:szCs w:val="24"/>
        </w:rPr>
        <w:t>rmacı, araş</w:t>
      </w:r>
      <w:r w:rsidR="00573337" w:rsidRPr="00336A10">
        <w:rPr>
          <w:rFonts w:ascii="Times New Roman" w:hAnsi="Times New Roman" w:cs="Times New Roman"/>
          <w:sz w:val="24"/>
          <w:szCs w:val="24"/>
        </w:rPr>
        <w:t>tı</w:t>
      </w:r>
      <w:r w:rsidRPr="00336A10">
        <w:rPr>
          <w:rFonts w:ascii="Times New Roman" w:hAnsi="Times New Roman" w:cs="Times New Roman"/>
          <w:sz w:val="24"/>
          <w:szCs w:val="24"/>
        </w:rPr>
        <w:t>rmaya kalacak kişilerden aydınla</w:t>
      </w:r>
      <w:r w:rsidR="00573337" w:rsidRPr="00336A10">
        <w:rPr>
          <w:rFonts w:ascii="Times New Roman" w:hAnsi="Times New Roman" w:cs="Times New Roman"/>
          <w:sz w:val="24"/>
          <w:szCs w:val="24"/>
        </w:rPr>
        <w:t>tı</w:t>
      </w:r>
      <w:r w:rsidRPr="00336A10">
        <w:rPr>
          <w:rFonts w:ascii="Times New Roman" w:hAnsi="Times New Roman" w:cs="Times New Roman"/>
          <w:sz w:val="24"/>
          <w:szCs w:val="24"/>
        </w:rPr>
        <w:t>lmış onam alırken, kalımcı adayının kendisine bağımlı olup olmadığı ya da onayın belirli bir zorunlulukla istemeden verilip verilmediği konularına özellikle dikkat etmelidir. Böyle durumlarda aydınla</w:t>
      </w:r>
      <w:r w:rsidR="009029D2" w:rsidRPr="00336A10">
        <w:rPr>
          <w:rFonts w:ascii="Times New Roman" w:hAnsi="Times New Roman" w:cs="Times New Roman"/>
          <w:sz w:val="24"/>
          <w:szCs w:val="24"/>
        </w:rPr>
        <w:t>tı</w:t>
      </w:r>
      <w:r w:rsidRPr="00336A10">
        <w:rPr>
          <w:rFonts w:ascii="Times New Roman" w:hAnsi="Times New Roman" w:cs="Times New Roman"/>
          <w:sz w:val="24"/>
          <w:szCs w:val="24"/>
        </w:rPr>
        <w:t>lmış onam, bu tür ilişkilerin dışında bulunan, uygun niteliklere sahip bir başkası tara</w:t>
      </w:r>
      <w:r w:rsidR="009029D2" w:rsidRPr="00336A10">
        <w:rPr>
          <w:rFonts w:ascii="Times New Roman" w:hAnsi="Times New Roman" w:cs="Times New Roman"/>
          <w:sz w:val="24"/>
          <w:szCs w:val="24"/>
        </w:rPr>
        <w:t>fı</w:t>
      </w:r>
      <w:r w:rsidRPr="00336A10">
        <w:rPr>
          <w:rFonts w:ascii="Times New Roman" w:hAnsi="Times New Roman" w:cs="Times New Roman"/>
          <w:sz w:val="24"/>
          <w:szCs w:val="24"/>
        </w:rPr>
        <w:t xml:space="preserve">ndan alınmalıdır. </w:t>
      </w:r>
    </w:p>
    <w:p w:rsidR="009029D2" w:rsidRPr="00336A10" w:rsidRDefault="004C3A07" w:rsidP="00573337">
      <w:pPr>
        <w:pStyle w:val="ListeParagraf"/>
        <w:numPr>
          <w:ilvl w:val="0"/>
          <w:numId w:val="1"/>
        </w:numPr>
        <w:rPr>
          <w:rFonts w:ascii="Times New Roman" w:hAnsi="Times New Roman" w:cs="Times New Roman"/>
          <w:sz w:val="24"/>
          <w:szCs w:val="24"/>
        </w:rPr>
      </w:pPr>
      <w:r w:rsidRPr="00336A10">
        <w:rPr>
          <w:rFonts w:ascii="Times New Roman" w:hAnsi="Times New Roman" w:cs="Times New Roman"/>
          <w:sz w:val="24"/>
          <w:szCs w:val="24"/>
        </w:rPr>
        <w:t>Aydınla</w:t>
      </w:r>
      <w:r w:rsidR="009029D2" w:rsidRPr="00336A10">
        <w:rPr>
          <w:rFonts w:ascii="Times New Roman" w:hAnsi="Times New Roman" w:cs="Times New Roman"/>
          <w:sz w:val="24"/>
          <w:szCs w:val="24"/>
        </w:rPr>
        <w:t>tı</w:t>
      </w:r>
      <w:r w:rsidRPr="00336A10">
        <w:rPr>
          <w:rFonts w:ascii="Times New Roman" w:hAnsi="Times New Roman" w:cs="Times New Roman"/>
          <w:sz w:val="24"/>
          <w:szCs w:val="24"/>
        </w:rPr>
        <w:t>lmış onam verme yeterliği olmayan kalımcılar üzerinde yürütülecek araş</w:t>
      </w:r>
      <w:r w:rsidR="009029D2" w:rsidRPr="00336A10">
        <w:rPr>
          <w:rFonts w:ascii="Times New Roman" w:hAnsi="Times New Roman" w:cs="Times New Roman"/>
          <w:sz w:val="24"/>
          <w:szCs w:val="24"/>
        </w:rPr>
        <w:t>tı</w:t>
      </w:r>
      <w:r w:rsidRPr="00336A10">
        <w:rPr>
          <w:rFonts w:ascii="Times New Roman" w:hAnsi="Times New Roman" w:cs="Times New Roman"/>
          <w:sz w:val="24"/>
          <w:szCs w:val="24"/>
        </w:rPr>
        <w:t xml:space="preserve">rmalarda, hekim ya da uygun niteliğe sahip diğer bir kişi, kalımcı adayının ifade </w:t>
      </w:r>
      <w:proofErr w:type="spellStart"/>
      <w:r w:rsidRPr="00336A10">
        <w:rPr>
          <w:rFonts w:ascii="Times New Roman" w:hAnsi="Times New Roman" w:cs="Times New Roman"/>
          <w:sz w:val="24"/>
          <w:szCs w:val="24"/>
        </w:rPr>
        <w:t>eği</w:t>
      </w:r>
      <w:proofErr w:type="spellEnd"/>
      <w:r w:rsidRPr="00336A10">
        <w:rPr>
          <w:rFonts w:ascii="Times New Roman" w:hAnsi="Times New Roman" w:cs="Times New Roman"/>
          <w:sz w:val="24"/>
          <w:szCs w:val="24"/>
        </w:rPr>
        <w:t xml:space="preserve"> tercih ve değerleri dikkate alarak yasal temsilcisinden onam almalıdır. </w:t>
      </w:r>
    </w:p>
    <w:p w:rsidR="009029D2" w:rsidRPr="00336A10" w:rsidRDefault="009029D2" w:rsidP="009029D2">
      <w:pPr>
        <w:pStyle w:val="ListeParagraf"/>
        <w:ind w:left="360"/>
        <w:rPr>
          <w:rFonts w:ascii="Times New Roman" w:hAnsi="Times New Roman" w:cs="Times New Roman"/>
          <w:sz w:val="24"/>
          <w:szCs w:val="24"/>
        </w:rPr>
      </w:pPr>
    </w:p>
    <w:p w:rsidR="009029D2" w:rsidRPr="00336A10" w:rsidRDefault="004C3A07" w:rsidP="009029D2">
      <w:pPr>
        <w:pStyle w:val="ListeParagraf"/>
        <w:ind w:left="360"/>
        <w:rPr>
          <w:rFonts w:ascii="Times New Roman" w:hAnsi="Times New Roman" w:cs="Times New Roman"/>
          <w:sz w:val="24"/>
          <w:szCs w:val="24"/>
        </w:rPr>
      </w:pPr>
      <w:r w:rsidRPr="00336A10">
        <w:rPr>
          <w:rFonts w:ascii="Times New Roman" w:hAnsi="Times New Roman" w:cs="Times New Roman"/>
          <w:sz w:val="24"/>
          <w:szCs w:val="24"/>
        </w:rPr>
        <w:t>Özgür ve aydınla</w:t>
      </w:r>
      <w:r w:rsidR="009029D2" w:rsidRPr="00336A10">
        <w:rPr>
          <w:rFonts w:ascii="Times New Roman" w:hAnsi="Times New Roman" w:cs="Times New Roman"/>
          <w:sz w:val="24"/>
          <w:szCs w:val="24"/>
        </w:rPr>
        <w:t>tı</w:t>
      </w:r>
      <w:r w:rsidRPr="00336A10">
        <w:rPr>
          <w:rFonts w:ascii="Times New Roman" w:hAnsi="Times New Roman" w:cs="Times New Roman"/>
          <w:sz w:val="24"/>
          <w:szCs w:val="24"/>
        </w:rPr>
        <w:t>lmış onam verme yeterliğine sahip olmayan kişiler özellikle savunmasız durumdadırlar ve bu nedenle koruyucu önlemlere sahip olma hakları vardır. Savunmasız bireylerin korunmasına yönelik önlemlere ek olarak, onam veremeyecek durumda olanlar ancak kişisel olarak yarar sağlayacakları ya da kendilerine en az risk ve yük gerecek durumda araş</w:t>
      </w:r>
      <w:r w:rsidR="009029D2" w:rsidRPr="00336A10">
        <w:rPr>
          <w:rFonts w:ascii="Times New Roman" w:hAnsi="Times New Roman" w:cs="Times New Roman"/>
          <w:sz w:val="24"/>
          <w:szCs w:val="24"/>
        </w:rPr>
        <w:t>tırmaya kalmalıdır.</w:t>
      </w:r>
    </w:p>
    <w:p w:rsidR="009029D2" w:rsidRPr="00336A10" w:rsidRDefault="004C3A07" w:rsidP="009029D2">
      <w:pPr>
        <w:pStyle w:val="ListeParagraf"/>
        <w:numPr>
          <w:ilvl w:val="0"/>
          <w:numId w:val="1"/>
        </w:numPr>
        <w:rPr>
          <w:rFonts w:ascii="Times New Roman" w:hAnsi="Times New Roman" w:cs="Times New Roman"/>
          <w:sz w:val="24"/>
          <w:szCs w:val="24"/>
        </w:rPr>
      </w:pPr>
      <w:r w:rsidRPr="00336A10">
        <w:rPr>
          <w:rFonts w:ascii="Times New Roman" w:hAnsi="Times New Roman" w:cs="Times New Roman"/>
          <w:sz w:val="24"/>
          <w:szCs w:val="24"/>
        </w:rPr>
        <w:t>Özgür ve aydınla</w:t>
      </w:r>
      <w:r w:rsidR="009029D2" w:rsidRPr="00336A10">
        <w:rPr>
          <w:rFonts w:ascii="Times New Roman" w:hAnsi="Times New Roman" w:cs="Times New Roman"/>
          <w:sz w:val="24"/>
          <w:szCs w:val="24"/>
        </w:rPr>
        <w:t>tı</w:t>
      </w:r>
      <w:r w:rsidRPr="00336A10">
        <w:rPr>
          <w:rFonts w:ascii="Times New Roman" w:hAnsi="Times New Roman" w:cs="Times New Roman"/>
          <w:sz w:val="24"/>
          <w:szCs w:val="24"/>
        </w:rPr>
        <w:t>lmış onam verme yeterliği bulunmayan bir kalımcı adayı, yine de araş</w:t>
      </w:r>
      <w:r w:rsidR="009029D2" w:rsidRPr="00336A10">
        <w:rPr>
          <w:rFonts w:ascii="Times New Roman" w:hAnsi="Times New Roman" w:cs="Times New Roman"/>
          <w:sz w:val="24"/>
          <w:szCs w:val="24"/>
        </w:rPr>
        <w:t>tı</w:t>
      </w:r>
      <w:r w:rsidRPr="00336A10">
        <w:rPr>
          <w:rFonts w:ascii="Times New Roman" w:hAnsi="Times New Roman" w:cs="Times New Roman"/>
          <w:sz w:val="24"/>
          <w:szCs w:val="24"/>
        </w:rPr>
        <w:t xml:space="preserve">rmaya kalma konusunda kendi görüşünü açıklayabiliyorsa, hekim ya da uygun niteliğe sahip diğer bir </w:t>
      </w:r>
      <w:r w:rsidRPr="00336A10">
        <w:rPr>
          <w:rFonts w:ascii="Times New Roman" w:hAnsi="Times New Roman" w:cs="Times New Roman"/>
          <w:sz w:val="24"/>
          <w:szCs w:val="24"/>
        </w:rPr>
        <w:lastRenderedPageBreak/>
        <w:t>kişi, yasal temsilcinin vereceği onamın yanı sıra kalımcı adayının ifade e</w:t>
      </w:r>
      <w:r w:rsidR="009029D2" w:rsidRPr="00336A10">
        <w:rPr>
          <w:rFonts w:ascii="Times New Roman" w:hAnsi="Times New Roman" w:cs="Times New Roman"/>
          <w:sz w:val="24"/>
          <w:szCs w:val="24"/>
        </w:rPr>
        <w:t>tti</w:t>
      </w:r>
      <w:r w:rsidRPr="00336A10">
        <w:rPr>
          <w:rFonts w:ascii="Times New Roman" w:hAnsi="Times New Roman" w:cs="Times New Roman"/>
          <w:sz w:val="24"/>
          <w:szCs w:val="24"/>
        </w:rPr>
        <w:t>ği tercih ve değerleri de dikkate alarak onayını almaya çalışmalıdır. Kalımcı adayının araş</w:t>
      </w:r>
      <w:r w:rsidR="009029D2" w:rsidRPr="00336A10">
        <w:rPr>
          <w:rFonts w:ascii="Times New Roman" w:hAnsi="Times New Roman" w:cs="Times New Roman"/>
          <w:sz w:val="24"/>
          <w:szCs w:val="24"/>
        </w:rPr>
        <w:t>tı</w:t>
      </w:r>
      <w:r w:rsidRPr="00336A10">
        <w:rPr>
          <w:rFonts w:ascii="Times New Roman" w:hAnsi="Times New Roman" w:cs="Times New Roman"/>
          <w:sz w:val="24"/>
          <w:szCs w:val="24"/>
        </w:rPr>
        <w:t xml:space="preserve">rmaya kalmama yönündeki görüşüne saygı gösterilmelidir. </w:t>
      </w:r>
    </w:p>
    <w:p w:rsidR="009029D2" w:rsidRPr="00336A10" w:rsidRDefault="004C3A07" w:rsidP="009029D2">
      <w:pPr>
        <w:pStyle w:val="ListeParagraf"/>
        <w:numPr>
          <w:ilvl w:val="0"/>
          <w:numId w:val="1"/>
        </w:numPr>
        <w:rPr>
          <w:rFonts w:ascii="Times New Roman" w:hAnsi="Times New Roman" w:cs="Times New Roman"/>
          <w:sz w:val="24"/>
          <w:szCs w:val="24"/>
        </w:rPr>
      </w:pPr>
      <w:r w:rsidRPr="00336A10">
        <w:rPr>
          <w:rFonts w:ascii="Times New Roman" w:hAnsi="Times New Roman" w:cs="Times New Roman"/>
          <w:sz w:val="24"/>
          <w:szCs w:val="24"/>
        </w:rPr>
        <w:t>Fiziksel ya da bilinci kapalı hastalar gibi zihinsel açıdan aydınla</w:t>
      </w:r>
      <w:r w:rsidR="009029D2" w:rsidRPr="00336A10">
        <w:rPr>
          <w:rFonts w:ascii="Times New Roman" w:hAnsi="Times New Roman" w:cs="Times New Roman"/>
          <w:sz w:val="24"/>
          <w:szCs w:val="24"/>
        </w:rPr>
        <w:t>tı</w:t>
      </w:r>
      <w:r w:rsidRPr="00336A10">
        <w:rPr>
          <w:rFonts w:ascii="Times New Roman" w:hAnsi="Times New Roman" w:cs="Times New Roman"/>
          <w:sz w:val="24"/>
          <w:szCs w:val="24"/>
        </w:rPr>
        <w:t>lmış onam verme yeterliği olmayan bireyler üzerinde araş</w:t>
      </w:r>
      <w:r w:rsidR="009029D2" w:rsidRPr="00336A10">
        <w:rPr>
          <w:rFonts w:ascii="Times New Roman" w:hAnsi="Times New Roman" w:cs="Times New Roman"/>
          <w:sz w:val="24"/>
          <w:szCs w:val="24"/>
        </w:rPr>
        <w:t>tı</w:t>
      </w:r>
      <w:r w:rsidRPr="00336A10">
        <w:rPr>
          <w:rFonts w:ascii="Times New Roman" w:hAnsi="Times New Roman" w:cs="Times New Roman"/>
          <w:sz w:val="24"/>
          <w:szCs w:val="24"/>
        </w:rPr>
        <w:t>rma, ancak, aydınla</w:t>
      </w:r>
      <w:r w:rsidR="009029D2" w:rsidRPr="00336A10">
        <w:rPr>
          <w:rFonts w:ascii="Times New Roman" w:hAnsi="Times New Roman" w:cs="Times New Roman"/>
          <w:sz w:val="24"/>
          <w:szCs w:val="24"/>
        </w:rPr>
        <w:t>tı</w:t>
      </w:r>
      <w:r w:rsidRPr="00336A10">
        <w:rPr>
          <w:rFonts w:ascii="Times New Roman" w:hAnsi="Times New Roman" w:cs="Times New Roman"/>
          <w:sz w:val="24"/>
          <w:szCs w:val="24"/>
        </w:rPr>
        <w:t>lmış onam vermeyi engelleyen fiziksel ya da zihinsel durum araş</w:t>
      </w:r>
      <w:r w:rsidR="009029D2" w:rsidRPr="00336A10">
        <w:rPr>
          <w:rFonts w:ascii="Times New Roman" w:hAnsi="Times New Roman" w:cs="Times New Roman"/>
          <w:sz w:val="24"/>
          <w:szCs w:val="24"/>
        </w:rPr>
        <w:t>tı</w:t>
      </w:r>
      <w:r w:rsidRPr="00336A10">
        <w:rPr>
          <w:rFonts w:ascii="Times New Roman" w:hAnsi="Times New Roman" w:cs="Times New Roman"/>
          <w:sz w:val="24"/>
          <w:szCs w:val="24"/>
        </w:rPr>
        <w:t>rma grubunun sahip olması zorunlu bir özelliği ise yapılabilir. Böyle durumlarda hekim ya da uygun niteliğe sahip diğer bir kişi, yasal temsilcinin aydınla</w:t>
      </w:r>
      <w:r w:rsidR="009029D2" w:rsidRPr="00336A10">
        <w:rPr>
          <w:rFonts w:ascii="Times New Roman" w:hAnsi="Times New Roman" w:cs="Times New Roman"/>
          <w:sz w:val="24"/>
          <w:szCs w:val="24"/>
        </w:rPr>
        <w:t>tı</w:t>
      </w:r>
      <w:r w:rsidRPr="00336A10">
        <w:rPr>
          <w:rFonts w:ascii="Times New Roman" w:hAnsi="Times New Roman" w:cs="Times New Roman"/>
          <w:sz w:val="24"/>
          <w:szCs w:val="24"/>
        </w:rPr>
        <w:t>lmış onamını almalıdır. Eğer hastanın yasal temsilcisi yoksa ve araş</w:t>
      </w:r>
      <w:r w:rsidR="009029D2" w:rsidRPr="00336A10">
        <w:rPr>
          <w:rFonts w:ascii="Times New Roman" w:hAnsi="Times New Roman" w:cs="Times New Roman"/>
          <w:sz w:val="24"/>
          <w:szCs w:val="24"/>
        </w:rPr>
        <w:t>tı</w:t>
      </w:r>
      <w:r w:rsidRPr="00336A10">
        <w:rPr>
          <w:rFonts w:ascii="Times New Roman" w:hAnsi="Times New Roman" w:cs="Times New Roman"/>
          <w:sz w:val="24"/>
          <w:szCs w:val="24"/>
        </w:rPr>
        <w:t>rmanın ertelenmesi mümkün değilse; aydınla</w:t>
      </w:r>
      <w:r w:rsidR="009029D2" w:rsidRPr="00336A10">
        <w:rPr>
          <w:rFonts w:ascii="Times New Roman" w:hAnsi="Times New Roman" w:cs="Times New Roman"/>
          <w:sz w:val="24"/>
          <w:szCs w:val="24"/>
        </w:rPr>
        <w:t>tı</w:t>
      </w:r>
      <w:r w:rsidRPr="00336A10">
        <w:rPr>
          <w:rFonts w:ascii="Times New Roman" w:hAnsi="Times New Roman" w:cs="Times New Roman"/>
          <w:sz w:val="24"/>
          <w:szCs w:val="24"/>
        </w:rPr>
        <w:t>lmış onam verme yeterliği olmayan bireyler üzerinde araş</w:t>
      </w:r>
      <w:r w:rsidR="009029D2" w:rsidRPr="00336A10">
        <w:rPr>
          <w:rFonts w:ascii="Times New Roman" w:hAnsi="Times New Roman" w:cs="Times New Roman"/>
          <w:sz w:val="24"/>
          <w:szCs w:val="24"/>
        </w:rPr>
        <w:t>tı</w:t>
      </w:r>
      <w:r w:rsidRPr="00336A10">
        <w:rPr>
          <w:rFonts w:ascii="Times New Roman" w:hAnsi="Times New Roman" w:cs="Times New Roman"/>
          <w:sz w:val="24"/>
          <w:szCs w:val="24"/>
        </w:rPr>
        <w:t>rma yapmayı gerek</w:t>
      </w:r>
      <w:r w:rsidR="009029D2" w:rsidRPr="00336A10">
        <w:rPr>
          <w:rFonts w:ascii="Times New Roman" w:hAnsi="Times New Roman" w:cs="Times New Roman"/>
          <w:sz w:val="24"/>
          <w:szCs w:val="24"/>
        </w:rPr>
        <w:t>ti</w:t>
      </w:r>
      <w:r w:rsidRPr="00336A10">
        <w:rPr>
          <w:rFonts w:ascii="Times New Roman" w:hAnsi="Times New Roman" w:cs="Times New Roman"/>
          <w:sz w:val="24"/>
          <w:szCs w:val="24"/>
        </w:rPr>
        <w:t>ren özel gerekçelerin araş</w:t>
      </w:r>
      <w:r w:rsidR="009029D2" w:rsidRPr="00336A10">
        <w:rPr>
          <w:rFonts w:ascii="Times New Roman" w:hAnsi="Times New Roman" w:cs="Times New Roman"/>
          <w:sz w:val="24"/>
          <w:szCs w:val="24"/>
        </w:rPr>
        <w:t>tı</w:t>
      </w:r>
      <w:r w:rsidRPr="00336A10">
        <w:rPr>
          <w:rFonts w:ascii="Times New Roman" w:hAnsi="Times New Roman" w:cs="Times New Roman"/>
          <w:sz w:val="24"/>
          <w:szCs w:val="24"/>
        </w:rPr>
        <w:t>rma protokolünde belir</w:t>
      </w:r>
      <w:r w:rsidR="009029D2" w:rsidRPr="00336A10">
        <w:rPr>
          <w:rFonts w:ascii="Times New Roman" w:hAnsi="Times New Roman" w:cs="Times New Roman"/>
          <w:sz w:val="24"/>
          <w:szCs w:val="24"/>
        </w:rPr>
        <w:t>ti</w:t>
      </w:r>
      <w:r w:rsidRPr="00336A10">
        <w:rPr>
          <w:rFonts w:ascii="Times New Roman" w:hAnsi="Times New Roman" w:cs="Times New Roman"/>
          <w:sz w:val="24"/>
          <w:szCs w:val="24"/>
        </w:rPr>
        <w:t>lmesi ve araş</w:t>
      </w:r>
      <w:r w:rsidR="009029D2" w:rsidRPr="00336A10">
        <w:rPr>
          <w:rFonts w:ascii="Times New Roman" w:hAnsi="Times New Roman" w:cs="Times New Roman"/>
          <w:sz w:val="24"/>
          <w:szCs w:val="24"/>
        </w:rPr>
        <w:t>tı</w:t>
      </w:r>
      <w:r w:rsidRPr="00336A10">
        <w:rPr>
          <w:rFonts w:ascii="Times New Roman" w:hAnsi="Times New Roman" w:cs="Times New Roman"/>
          <w:sz w:val="24"/>
          <w:szCs w:val="24"/>
        </w:rPr>
        <w:t>rmanın bir araş</w:t>
      </w:r>
      <w:r w:rsidR="009029D2" w:rsidRPr="00336A10">
        <w:rPr>
          <w:rFonts w:ascii="Times New Roman" w:hAnsi="Times New Roman" w:cs="Times New Roman"/>
          <w:sz w:val="24"/>
          <w:szCs w:val="24"/>
        </w:rPr>
        <w:t>tı</w:t>
      </w:r>
      <w:r w:rsidRPr="00336A10">
        <w:rPr>
          <w:rFonts w:ascii="Times New Roman" w:hAnsi="Times New Roman" w:cs="Times New Roman"/>
          <w:sz w:val="24"/>
          <w:szCs w:val="24"/>
        </w:rPr>
        <w:t>rma ek kurulunca onaylanması koşuluyla, araş</w:t>
      </w:r>
      <w:r w:rsidR="009029D2" w:rsidRPr="00336A10">
        <w:rPr>
          <w:rFonts w:ascii="Times New Roman" w:hAnsi="Times New Roman" w:cs="Times New Roman"/>
          <w:sz w:val="24"/>
          <w:szCs w:val="24"/>
        </w:rPr>
        <w:t>tı</w:t>
      </w:r>
      <w:r w:rsidRPr="00336A10">
        <w:rPr>
          <w:rFonts w:ascii="Times New Roman" w:hAnsi="Times New Roman" w:cs="Times New Roman"/>
          <w:sz w:val="24"/>
          <w:szCs w:val="24"/>
        </w:rPr>
        <w:t>rma aydınla</w:t>
      </w:r>
      <w:r w:rsidR="009029D2" w:rsidRPr="00336A10">
        <w:rPr>
          <w:rFonts w:ascii="Times New Roman" w:hAnsi="Times New Roman" w:cs="Times New Roman"/>
          <w:sz w:val="24"/>
          <w:szCs w:val="24"/>
        </w:rPr>
        <w:t>tı</w:t>
      </w:r>
      <w:r w:rsidRPr="00336A10">
        <w:rPr>
          <w:rFonts w:ascii="Times New Roman" w:hAnsi="Times New Roman" w:cs="Times New Roman"/>
          <w:sz w:val="24"/>
          <w:szCs w:val="24"/>
        </w:rPr>
        <w:t>lmış onam almadan yapılabilir. Böyle bir durumda, mümkün olan en kısa sürede, üzerinde araş</w:t>
      </w:r>
      <w:r w:rsidR="009029D2" w:rsidRPr="00336A10">
        <w:rPr>
          <w:rFonts w:ascii="Times New Roman" w:hAnsi="Times New Roman" w:cs="Times New Roman"/>
          <w:sz w:val="24"/>
          <w:szCs w:val="24"/>
        </w:rPr>
        <w:t>tı</w:t>
      </w:r>
      <w:r w:rsidRPr="00336A10">
        <w:rPr>
          <w:rFonts w:ascii="Times New Roman" w:hAnsi="Times New Roman" w:cs="Times New Roman"/>
          <w:sz w:val="24"/>
          <w:szCs w:val="24"/>
        </w:rPr>
        <w:t>rma yapılan hastanın yasal temsilcisinden ya da onam verme ye</w:t>
      </w:r>
      <w:r w:rsidR="009029D2" w:rsidRPr="00336A10">
        <w:rPr>
          <w:rFonts w:ascii="Times New Roman" w:hAnsi="Times New Roman" w:cs="Times New Roman"/>
          <w:sz w:val="24"/>
          <w:szCs w:val="24"/>
        </w:rPr>
        <w:t>ti</w:t>
      </w:r>
      <w:r w:rsidRPr="00336A10">
        <w:rPr>
          <w:rFonts w:ascii="Times New Roman" w:hAnsi="Times New Roman" w:cs="Times New Roman"/>
          <w:sz w:val="24"/>
          <w:szCs w:val="24"/>
        </w:rPr>
        <w:t>sini tekrar kazanırsa hastadan araş</w:t>
      </w:r>
      <w:r w:rsidR="009029D2" w:rsidRPr="00336A10">
        <w:rPr>
          <w:rFonts w:ascii="Times New Roman" w:hAnsi="Times New Roman" w:cs="Times New Roman"/>
          <w:sz w:val="24"/>
          <w:szCs w:val="24"/>
        </w:rPr>
        <w:t>tı</w:t>
      </w:r>
      <w:r w:rsidRPr="00336A10">
        <w:rPr>
          <w:rFonts w:ascii="Times New Roman" w:hAnsi="Times New Roman" w:cs="Times New Roman"/>
          <w:sz w:val="24"/>
          <w:szCs w:val="24"/>
        </w:rPr>
        <w:t>rmada kalmaya ilişkin özgür ve aydınla</w:t>
      </w:r>
      <w:r w:rsidR="009029D2" w:rsidRPr="00336A10">
        <w:rPr>
          <w:rFonts w:ascii="Times New Roman" w:hAnsi="Times New Roman" w:cs="Times New Roman"/>
          <w:sz w:val="24"/>
          <w:szCs w:val="24"/>
        </w:rPr>
        <w:t>tı</w:t>
      </w:r>
      <w:r w:rsidRPr="00336A10">
        <w:rPr>
          <w:rFonts w:ascii="Times New Roman" w:hAnsi="Times New Roman" w:cs="Times New Roman"/>
          <w:sz w:val="24"/>
          <w:szCs w:val="24"/>
        </w:rPr>
        <w:t xml:space="preserve">lmış onam alınmalıdır. </w:t>
      </w:r>
    </w:p>
    <w:p w:rsidR="009029D2" w:rsidRPr="00336A10" w:rsidRDefault="004C3A07" w:rsidP="009029D2">
      <w:pPr>
        <w:pStyle w:val="ListeParagraf"/>
        <w:numPr>
          <w:ilvl w:val="0"/>
          <w:numId w:val="1"/>
        </w:numPr>
        <w:rPr>
          <w:rFonts w:ascii="Times New Roman" w:hAnsi="Times New Roman" w:cs="Times New Roman"/>
          <w:sz w:val="24"/>
          <w:szCs w:val="24"/>
        </w:rPr>
      </w:pPr>
      <w:r w:rsidRPr="00336A10">
        <w:rPr>
          <w:rFonts w:ascii="Times New Roman" w:hAnsi="Times New Roman" w:cs="Times New Roman"/>
          <w:sz w:val="24"/>
          <w:szCs w:val="24"/>
        </w:rPr>
        <w:t>Hekim ya da diğer araş</w:t>
      </w:r>
      <w:r w:rsidR="009029D2" w:rsidRPr="00336A10">
        <w:rPr>
          <w:rFonts w:ascii="Times New Roman" w:hAnsi="Times New Roman" w:cs="Times New Roman"/>
          <w:sz w:val="24"/>
          <w:szCs w:val="24"/>
        </w:rPr>
        <w:t>tı</w:t>
      </w:r>
      <w:r w:rsidRPr="00336A10">
        <w:rPr>
          <w:rFonts w:ascii="Times New Roman" w:hAnsi="Times New Roman" w:cs="Times New Roman"/>
          <w:sz w:val="24"/>
          <w:szCs w:val="24"/>
        </w:rPr>
        <w:t>rmacı, tedavisinin hangi yönlerinin araş</w:t>
      </w:r>
      <w:r w:rsidR="009029D2" w:rsidRPr="00336A10">
        <w:rPr>
          <w:rFonts w:ascii="Times New Roman" w:hAnsi="Times New Roman" w:cs="Times New Roman"/>
          <w:sz w:val="24"/>
          <w:szCs w:val="24"/>
        </w:rPr>
        <w:t>tı</w:t>
      </w:r>
      <w:r w:rsidRPr="00336A10">
        <w:rPr>
          <w:rFonts w:ascii="Times New Roman" w:hAnsi="Times New Roman" w:cs="Times New Roman"/>
          <w:sz w:val="24"/>
          <w:szCs w:val="24"/>
        </w:rPr>
        <w:t>rmayla ilişkili olduğu konusunda kalımcı adayını eksiksiz biçimde aydınlatmalıdır. Bir hastanın araş</w:t>
      </w:r>
      <w:r w:rsidR="009029D2" w:rsidRPr="00336A10">
        <w:rPr>
          <w:rFonts w:ascii="Times New Roman" w:hAnsi="Times New Roman" w:cs="Times New Roman"/>
          <w:sz w:val="24"/>
          <w:szCs w:val="24"/>
        </w:rPr>
        <w:t>tı</w:t>
      </w:r>
      <w:r w:rsidRPr="00336A10">
        <w:rPr>
          <w:rFonts w:ascii="Times New Roman" w:hAnsi="Times New Roman" w:cs="Times New Roman"/>
          <w:sz w:val="24"/>
          <w:szCs w:val="24"/>
        </w:rPr>
        <w:t>rmaya kalmak istememesi ya da daha sonra araş</w:t>
      </w:r>
      <w:r w:rsidR="009029D2" w:rsidRPr="00336A10">
        <w:rPr>
          <w:rFonts w:ascii="Times New Roman" w:hAnsi="Times New Roman" w:cs="Times New Roman"/>
          <w:sz w:val="24"/>
          <w:szCs w:val="24"/>
        </w:rPr>
        <w:t>tı</w:t>
      </w:r>
      <w:r w:rsidRPr="00336A10">
        <w:rPr>
          <w:rFonts w:ascii="Times New Roman" w:hAnsi="Times New Roman" w:cs="Times New Roman"/>
          <w:sz w:val="24"/>
          <w:szCs w:val="24"/>
        </w:rPr>
        <w:t>rmadan çekilme kararını vermesi, hasta-hekim ilişkisini ya da sunulan sağlık hizme</w:t>
      </w:r>
      <w:r w:rsidR="009029D2" w:rsidRPr="00336A10">
        <w:rPr>
          <w:rFonts w:ascii="Times New Roman" w:hAnsi="Times New Roman" w:cs="Times New Roman"/>
          <w:sz w:val="24"/>
          <w:szCs w:val="24"/>
        </w:rPr>
        <w:t>ti</w:t>
      </w:r>
      <w:r w:rsidRPr="00336A10">
        <w:rPr>
          <w:rFonts w:ascii="Times New Roman" w:hAnsi="Times New Roman" w:cs="Times New Roman"/>
          <w:sz w:val="24"/>
          <w:szCs w:val="24"/>
        </w:rPr>
        <w:t xml:space="preserve">nin niteliğini asla olumsuz etkilememelidir. </w:t>
      </w:r>
    </w:p>
    <w:p w:rsidR="009029D2" w:rsidRPr="00336A10" w:rsidRDefault="004C3A07" w:rsidP="009029D2">
      <w:pPr>
        <w:pStyle w:val="ListeParagraf"/>
        <w:numPr>
          <w:ilvl w:val="0"/>
          <w:numId w:val="1"/>
        </w:numPr>
        <w:rPr>
          <w:rFonts w:ascii="Times New Roman" w:hAnsi="Times New Roman" w:cs="Times New Roman"/>
          <w:sz w:val="24"/>
          <w:szCs w:val="24"/>
        </w:rPr>
      </w:pPr>
      <w:r w:rsidRPr="00336A10">
        <w:rPr>
          <w:rFonts w:ascii="Times New Roman" w:hAnsi="Times New Roman" w:cs="Times New Roman"/>
          <w:sz w:val="24"/>
          <w:szCs w:val="24"/>
        </w:rPr>
        <w:t>Hekimler ya da uygun niteliğe sahip diğer kişiler, araş</w:t>
      </w:r>
      <w:r w:rsidR="009029D2" w:rsidRPr="00336A10">
        <w:rPr>
          <w:rFonts w:ascii="Times New Roman" w:hAnsi="Times New Roman" w:cs="Times New Roman"/>
          <w:sz w:val="24"/>
          <w:szCs w:val="24"/>
        </w:rPr>
        <w:t>tı</w:t>
      </w:r>
      <w:r w:rsidRPr="00336A10">
        <w:rPr>
          <w:rFonts w:ascii="Times New Roman" w:hAnsi="Times New Roman" w:cs="Times New Roman"/>
          <w:sz w:val="24"/>
          <w:szCs w:val="24"/>
        </w:rPr>
        <w:t xml:space="preserve">rma kalımcılarından biyolojik materyalin ve </w:t>
      </w:r>
      <w:proofErr w:type="spellStart"/>
      <w:r w:rsidRPr="00336A10">
        <w:rPr>
          <w:rFonts w:ascii="Times New Roman" w:hAnsi="Times New Roman" w:cs="Times New Roman"/>
          <w:sz w:val="24"/>
          <w:szCs w:val="24"/>
        </w:rPr>
        <w:t>kimliklendirilebilen</w:t>
      </w:r>
      <w:proofErr w:type="spellEnd"/>
      <w:r w:rsidRPr="00336A10">
        <w:rPr>
          <w:rFonts w:ascii="Times New Roman" w:hAnsi="Times New Roman" w:cs="Times New Roman"/>
          <w:sz w:val="24"/>
          <w:szCs w:val="24"/>
        </w:rPr>
        <w:t xml:space="preserve"> ya da yeniden </w:t>
      </w:r>
      <w:proofErr w:type="spellStart"/>
      <w:r w:rsidRPr="00336A10">
        <w:rPr>
          <w:rFonts w:ascii="Times New Roman" w:hAnsi="Times New Roman" w:cs="Times New Roman"/>
          <w:sz w:val="24"/>
          <w:szCs w:val="24"/>
        </w:rPr>
        <w:t>kimliklendirilebilecek</w:t>
      </w:r>
      <w:proofErr w:type="spellEnd"/>
      <w:r w:rsidRPr="00336A10">
        <w:rPr>
          <w:rFonts w:ascii="Times New Roman" w:hAnsi="Times New Roman" w:cs="Times New Roman"/>
          <w:sz w:val="24"/>
          <w:szCs w:val="24"/>
        </w:rPr>
        <w:t xml:space="preserve"> olan verilerin toplanması, işlenmesi, depolanması ve öngörülebilir ikincil kullanımı için özgür ve aydınla</w:t>
      </w:r>
      <w:r w:rsidR="009029D2" w:rsidRPr="00336A10">
        <w:rPr>
          <w:rFonts w:ascii="Times New Roman" w:hAnsi="Times New Roman" w:cs="Times New Roman"/>
          <w:sz w:val="24"/>
          <w:szCs w:val="24"/>
        </w:rPr>
        <w:t>tı</w:t>
      </w:r>
      <w:r w:rsidRPr="00336A10">
        <w:rPr>
          <w:rFonts w:ascii="Times New Roman" w:hAnsi="Times New Roman" w:cs="Times New Roman"/>
          <w:sz w:val="24"/>
          <w:szCs w:val="24"/>
        </w:rPr>
        <w:t>lmış onam almalıdır. Kalımcılardan çoklu ve süresiz kullanımlar için veri ya da biyolojik materyal toplanması ve depolanması, bireylerin hakları ve yöne</w:t>
      </w:r>
      <w:r w:rsidR="009029D2" w:rsidRPr="00336A10">
        <w:rPr>
          <w:rFonts w:ascii="Times New Roman" w:hAnsi="Times New Roman" w:cs="Times New Roman"/>
          <w:sz w:val="24"/>
          <w:szCs w:val="24"/>
        </w:rPr>
        <w:t>ti</w:t>
      </w:r>
      <w:r w:rsidRPr="00336A10">
        <w:rPr>
          <w:rFonts w:ascii="Times New Roman" w:hAnsi="Times New Roman" w:cs="Times New Roman"/>
          <w:sz w:val="24"/>
          <w:szCs w:val="24"/>
        </w:rPr>
        <w:t xml:space="preserve">şim ilkeleri </w:t>
      </w:r>
      <w:proofErr w:type="gramStart"/>
      <w:r w:rsidRPr="00336A10">
        <w:rPr>
          <w:rFonts w:ascii="Times New Roman" w:hAnsi="Times New Roman" w:cs="Times New Roman"/>
          <w:sz w:val="24"/>
          <w:szCs w:val="24"/>
        </w:rPr>
        <w:t>dahil</w:t>
      </w:r>
      <w:proofErr w:type="gramEnd"/>
      <w:r w:rsidRPr="00336A10">
        <w:rPr>
          <w:rFonts w:ascii="Times New Roman" w:hAnsi="Times New Roman" w:cs="Times New Roman"/>
          <w:sz w:val="24"/>
          <w:szCs w:val="24"/>
        </w:rPr>
        <w:t xml:space="preserve"> olmak üzere DTB </w:t>
      </w:r>
      <w:proofErr w:type="spellStart"/>
      <w:r w:rsidRPr="00336A10">
        <w:rPr>
          <w:rFonts w:ascii="Times New Roman" w:hAnsi="Times New Roman" w:cs="Times New Roman"/>
          <w:sz w:val="24"/>
          <w:szCs w:val="24"/>
        </w:rPr>
        <w:t>Taipei</w:t>
      </w:r>
      <w:proofErr w:type="spellEnd"/>
      <w:r w:rsidRPr="00336A10">
        <w:rPr>
          <w:rFonts w:ascii="Times New Roman" w:hAnsi="Times New Roman" w:cs="Times New Roman"/>
          <w:sz w:val="24"/>
          <w:szCs w:val="24"/>
        </w:rPr>
        <w:t xml:space="preserve"> Bildirgesi'nde belirlen gerekliliklere uygun olmalıdır. Bir araş</w:t>
      </w:r>
      <w:r w:rsidR="009029D2" w:rsidRPr="00336A10">
        <w:rPr>
          <w:rFonts w:ascii="Times New Roman" w:hAnsi="Times New Roman" w:cs="Times New Roman"/>
          <w:sz w:val="24"/>
          <w:szCs w:val="24"/>
        </w:rPr>
        <w:t>tı</w:t>
      </w:r>
      <w:r w:rsidRPr="00336A10">
        <w:rPr>
          <w:rFonts w:ascii="Times New Roman" w:hAnsi="Times New Roman" w:cs="Times New Roman"/>
          <w:sz w:val="24"/>
          <w:szCs w:val="24"/>
        </w:rPr>
        <w:t xml:space="preserve">rma ek kurulu, bu tür veritabanlarının ve </w:t>
      </w:r>
      <w:proofErr w:type="spellStart"/>
      <w:r w:rsidRPr="00336A10">
        <w:rPr>
          <w:rFonts w:ascii="Times New Roman" w:hAnsi="Times New Roman" w:cs="Times New Roman"/>
          <w:sz w:val="24"/>
          <w:szCs w:val="24"/>
        </w:rPr>
        <w:t>biyobankaların</w:t>
      </w:r>
      <w:proofErr w:type="spellEnd"/>
      <w:r w:rsidRPr="00336A10">
        <w:rPr>
          <w:rFonts w:ascii="Times New Roman" w:hAnsi="Times New Roman" w:cs="Times New Roman"/>
          <w:sz w:val="24"/>
          <w:szCs w:val="24"/>
        </w:rPr>
        <w:t xml:space="preserve"> kurulmasını onaylamalı ve kullanımını izlemelidir. </w:t>
      </w:r>
    </w:p>
    <w:p w:rsidR="009029D2" w:rsidRPr="00336A10" w:rsidRDefault="004C3A07" w:rsidP="009029D2">
      <w:pPr>
        <w:pStyle w:val="ListeParagraf"/>
        <w:ind w:left="360"/>
        <w:rPr>
          <w:rFonts w:ascii="Times New Roman" w:hAnsi="Times New Roman" w:cs="Times New Roman"/>
          <w:sz w:val="24"/>
          <w:szCs w:val="24"/>
        </w:rPr>
      </w:pPr>
      <w:r w:rsidRPr="00336A10">
        <w:rPr>
          <w:rFonts w:ascii="Times New Roman" w:hAnsi="Times New Roman" w:cs="Times New Roman"/>
          <w:sz w:val="24"/>
          <w:szCs w:val="24"/>
        </w:rPr>
        <w:t>Onam alma girişiminin olanaksız ya da uygulanamaz olduğu durumlarda, depolanmış veri ya da biyolojik materyal üzerinde ikincil araş</w:t>
      </w:r>
      <w:r w:rsidR="009029D2" w:rsidRPr="00336A10">
        <w:rPr>
          <w:rFonts w:ascii="Times New Roman" w:hAnsi="Times New Roman" w:cs="Times New Roman"/>
          <w:sz w:val="24"/>
          <w:szCs w:val="24"/>
        </w:rPr>
        <w:t>tı</w:t>
      </w:r>
      <w:r w:rsidRPr="00336A10">
        <w:rPr>
          <w:rFonts w:ascii="Times New Roman" w:hAnsi="Times New Roman" w:cs="Times New Roman"/>
          <w:sz w:val="24"/>
          <w:szCs w:val="24"/>
        </w:rPr>
        <w:t>rma, ancak bir araş</w:t>
      </w:r>
      <w:r w:rsidR="009029D2" w:rsidRPr="00336A10">
        <w:rPr>
          <w:rFonts w:ascii="Times New Roman" w:hAnsi="Times New Roman" w:cs="Times New Roman"/>
          <w:sz w:val="24"/>
          <w:szCs w:val="24"/>
        </w:rPr>
        <w:t>tı</w:t>
      </w:r>
      <w:r w:rsidRPr="00336A10">
        <w:rPr>
          <w:rFonts w:ascii="Times New Roman" w:hAnsi="Times New Roman" w:cs="Times New Roman"/>
          <w:sz w:val="24"/>
          <w:szCs w:val="24"/>
        </w:rPr>
        <w:t>rma ek kurulunun değerlendirmesi ve</w:t>
      </w:r>
      <w:r w:rsidR="009029D2" w:rsidRPr="00336A10">
        <w:rPr>
          <w:rFonts w:ascii="Times New Roman" w:hAnsi="Times New Roman" w:cs="Times New Roman"/>
          <w:sz w:val="24"/>
          <w:szCs w:val="24"/>
        </w:rPr>
        <w:t xml:space="preserve"> onayından sonra yapılabilir.</w:t>
      </w:r>
    </w:p>
    <w:p w:rsidR="00C50904" w:rsidRPr="00336A10" w:rsidRDefault="004C3A07" w:rsidP="009029D2">
      <w:pPr>
        <w:rPr>
          <w:rFonts w:ascii="Times New Roman" w:hAnsi="Times New Roman" w:cs="Times New Roman"/>
          <w:sz w:val="24"/>
          <w:szCs w:val="24"/>
        </w:rPr>
      </w:pPr>
      <w:proofErr w:type="spellStart"/>
      <w:r w:rsidRPr="00336A10">
        <w:rPr>
          <w:rFonts w:ascii="Times New Roman" w:hAnsi="Times New Roman" w:cs="Times New Roman"/>
          <w:b/>
          <w:sz w:val="24"/>
          <w:szCs w:val="24"/>
        </w:rPr>
        <w:t>Plasebo</w:t>
      </w:r>
      <w:proofErr w:type="spellEnd"/>
      <w:r w:rsidRPr="00336A10">
        <w:rPr>
          <w:rFonts w:ascii="Times New Roman" w:hAnsi="Times New Roman" w:cs="Times New Roman"/>
          <w:b/>
          <w:sz w:val="24"/>
          <w:szCs w:val="24"/>
        </w:rPr>
        <w:t xml:space="preserve"> Kullanımı</w:t>
      </w:r>
      <w:r w:rsidRPr="00336A10">
        <w:rPr>
          <w:rFonts w:ascii="Times New Roman" w:hAnsi="Times New Roman" w:cs="Times New Roman"/>
          <w:sz w:val="24"/>
          <w:szCs w:val="24"/>
        </w:rPr>
        <w:t xml:space="preserve"> </w:t>
      </w:r>
    </w:p>
    <w:p w:rsidR="00C50904" w:rsidRPr="00336A10" w:rsidRDefault="004C3A07" w:rsidP="00C50904">
      <w:pPr>
        <w:pStyle w:val="ListeParagraf"/>
        <w:numPr>
          <w:ilvl w:val="0"/>
          <w:numId w:val="1"/>
        </w:numPr>
        <w:rPr>
          <w:rFonts w:ascii="Times New Roman" w:hAnsi="Times New Roman" w:cs="Times New Roman"/>
          <w:sz w:val="24"/>
          <w:szCs w:val="24"/>
        </w:rPr>
      </w:pPr>
      <w:r w:rsidRPr="00336A10">
        <w:rPr>
          <w:rFonts w:ascii="Times New Roman" w:hAnsi="Times New Roman" w:cs="Times New Roman"/>
          <w:sz w:val="24"/>
          <w:szCs w:val="24"/>
        </w:rPr>
        <w:t xml:space="preserve">Yeni bir </w:t>
      </w:r>
      <w:r w:rsidR="00C50904" w:rsidRPr="00336A10">
        <w:rPr>
          <w:rFonts w:ascii="Times New Roman" w:hAnsi="Times New Roman" w:cs="Times New Roman"/>
          <w:sz w:val="24"/>
          <w:szCs w:val="24"/>
        </w:rPr>
        <w:t>tı</w:t>
      </w:r>
      <w:r w:rsidRPr="00336A10">
        <w:rPr>
          <w:rFonts w:ascii="Times New Roman" w:hAnsi="Times New Roman" w:cs="Times New Roman"/>
          <w:sz w:val="24"/>
          <w:szCs w:val="24"/>
        </w:rPr>
        <w:t>bbi girişimin yararları, riskleri, yükleri ve etkililiği, aşağıda belirlen durumlar dışında, kanıtlanmış en iyi yöntem(</w:t>
      </w:r>
      <w:proofErr w:type="spellStart"/>
      <w:r w:rsidRPr="00336A10">
        <w:rPr>
          <w:rFonts w:ascii="Times New Roman" w:hAnsi="Times New Roman" w:cs="Times New Roman"/>
          <w:sz w:val="24"/>
          <w:szCs w:val="24"/>
        </w:rPr>
        <w:t>ler</w:t>
      </w:r>
      <w:proofErr w:type="spellEnd"/>
      <w:r w:rsidRPr="00336A10">
        <w:rPr>
          <w:rFonts w:ascii="Times New Roman" w:hAnsi="Times New Roman" w:cs="Times New Roman"/>
          <w:sz w:val="24"/>
          <w:szCs w:val="24"/>
        </w:rPr>
        <w:t>)</w:t>
      </w:r>
      <w:proofErr w:type="spellStart"/>
      <w:r w:rsidRPr="00336A10">
        <w:rPr>
          <w:rFonts w:ascii="Times New Roman" w:hAnsi="Times New Roman" w:cs="Times New Roman"/>
          <w:sz w:val="24"/>
          <w:szCs w:val="24"/>
        </w:rPr>
        <w:t>le</w:t>
      </w:r>
      <w:proofErr w:type="spellEnd"/>
      <w:r w:rsidRPr="00336A10">
        <w:rPr>
          <w:rFonts w:ascii="Times New Roman" w:hAnsi="Times New Roman" w:cs="Times New Roman"/>
          <w:sz w:val="24"/>
          <w:szCs w:val="24"/>
        </w:rPr>
        <w:t xml:space="preserve"> karşılaş</w:t>
      </w:r>
      <w:r w:rsidR="00C50904" w:rsidRPr="00336A10">
        <w:rPr>
          <w:rFonts w:ascii="Times New Roman" w:hAnsi="Times New Roman" w:cs="Times New Roman"/>
          <w:sz w:val="24"/>
          <w:szCs w:val="24"/>
        </w:rPr>
        <w:t>tı</w:t>
      </w:r>
      <w:r w:rsidRPr="00336A10">
        <w:rPr>
          <w:rFonts w:ascii="Times New Roman" w:hAnsi="Times New Roman" w:cs="Times New Roman"/>
          <w:sz w:val="24"/>
          <w:szCs w:val="24"/>
        </w:rPr>
        <w:t xml:space="preserve">rılarak denenmelidir: </w:t>
      </w:r>
    </w:p>
    <w:p w:rsidR="00477A02" w:rsidRPr="00336A10" w:rsidRDefault="004C3A07" w:rsidP="00477A02">
      <w:pPr>
        <w:rPr>
          <w:rFonts w:ascii="Times New Roman" w:hAnsi="Times New Roman" w:cs="Times New Roman"/>
          <w:sz w:val="24"/>
          <w:szCs w:val="24"/>
        </w:rPr>
      </w:pPr>
      <w:r w:rsidRPr="00336A10">
        <w:rPr>
          <w:rFonts w:ascii="Times New Roman" w:hAnsi="Times New Roman" w:cs="Times New Roman"/>
          <w:sz w:val="24"/>
          <w:szCs w:val="24"/>
        </w:rPr>
        <w:t xml:space="preserve">· Kanıtlanmış bir girişim </w:t>
      </w:r>
      <w:proofErr w:type="gramStart"/>
      <w:r w:rsidRPr="00336A10">
        <w:rPr>
          <w:rFonts w:ascii="Times New Roman" w:hAnsi="Times New Roman" w:cs="Times New Roman"/>
          <w:sz w:val="24"/>
          <w:szCs w:val="24"/>
        </w:rPr>
        <w:t>yoksa,</w:t>
      </w:r>
      <w:proofErr w:type="gramEnd"/>
      <w:r w:rsidRPr="00336A10">
        <w:rPr>
          <w:rFonts w:ascii="Times New Roman" w:hAnsi="Times New Roman" w:cs="Times New Roman"/>
          <w:sz w:val="24"/>
          <w:szCs w:val="24"/>
        </w:rPr>
        <w:t xml:space="preserve"> </w:t>
      </w:r>
    </w:p>
    <w:p w:rsidR="00477A02" w:rsidRPr="00336A10" w:rsidRDefault="004C3A07" w:rsidP="00477A02">
      <w:pPr>
        <w:rPr>
          <w:rFonts w:ascii="Times New Roman" w:hAnsi="Times New Roman" w:cs="Times New Roman"/>
          <w:sz w:val="24"/>
          <w:szCs w:val="24"/>
        </w:rPr>
      </w:pPr>
      <w:proofErr w:type="gramStart"/>
      <w:r w:rsidRPr="00336A10">
        <w:rPr>
          <w:rFonts w:ascii="Times New Roman" w:hAnsi="Times New Roman" w:cs="Times New Roman"/>
          <w:sz w:val="24"/>
          <w:szCs w:val="24"/>
        </w:rPr>
        <w:t>ya</w:t>
      </w:r>
      <w:proofErr w:type="gramEnd"/>
      <w:r w:rsidRPr="00336A10">
        <w:rPr>
          <w:rFonts w:ascii="Times New Roman" w:hAnsi="Times New Roman" w:cs="Times New Roman"/>
          <w:sz w:val="24"/>
          <w:szCs w:val="24"/>
        </w:rPr>
        <w:t xml:space="preserve"> da </w:t>
      </w:r>
    </w:p>
    <w:p w:rsidR="00477A02" w:rsidRPr="00336A10" w:rsidRDefault="004C3A07" w:rsidP="00477A02">
      <w:pPr>
        <w:rPr>
          <w:rFonts w:ascii="Times New Roman" w:hAnsi="Times New Roman" w:cs="Times New Roman"/>
          <w:sz w:val="24"/>
          <w:szCs w:val="24"/>
        </w:rPr>
      </w:pPr>
      <w:r w:rsidRPr="00336A10">
        <w:rPr>
          <w:rFonts w:ascii="Times New Roman" w:hAnsi="Times New Roman" w:cs="Times New Roman"/>
          <w:sz w:val="24"/>
          <w:szCs w:val="24"/>
        </w:rPr>
        <w:t xml:space="preserve">· Bir girişimin etkililiği ya da güvenliğini saptamak için kanıtlanmış en iyi yöntemden daha az etkili bir girişimde bulunmanın, </w:t>
      </w:r>
      <w:proofErr w:type="spellStart"/>
      <w:r w:rsidRPr="00336A10">
        <w:rPr>
          <w:rFonts w:ascii="Times New Roman" w:hAnsi="Times New Roman" w:cs="Times New Roman"/>
          <w:sz w:val="24"/>
          <w:szCs w:val="24"/>
        </w:rPr>
        <w:t>plasebo</w:t>
      </w:r>
      <w:proofErr w:type="spellEnd"/>
      <w:r w:rsidRPr="00336A10">
        <w:rPr>
          <w:rFonts w:ascii="Times New Roman" w:hAnsi="Times New Roman" w:cs="Times New Roman"/>
          <w:sz w:val="24"/>
          <w:szCs w:val="24"/>
        </w:rPr>
        <w:t xml:space="preserve"> kullanmanın ya da hiç girişimde bulunmamanın o girişimin etkililiği ya da güvenliliğini saptamak için gerekli olduğuna ilişkin ikna edici ve bilimsel açıdan sağlam yöntemsel gerekçeler varsa, </w:t>
      </w:r>
    </w:p>
    <w:p w:rsidR="00477A02" w:rsidRPr="00336A10" w:rsidRDefault="004C3A07" w:rsidP="00477A02">
      <w:pPr>
        <w:rPr>
          <w:rFonts w:ascii="Times New Roman" w:hAnsi="Times New Roman" w:cs="Times New Roman"/>
          <w:sz w:val="24"/>
          <w:szCs w:val="24"/>
        </w:rPr>
      </w:pPr>
      <w:proofErr w:type="gramStart"/>
      <w:r w:rsidRPr="00336A10">
        <w:rPr>
          <w:rFonts w:ascii="Times New Roman" w:hAnsi="Times New Roman" w:cs="Times New Roman"/>
          <w:sz w:val="24"/>
          <w:szCs w:val="24"/>
        </w:rPr>
        <w:t>ve</w:t>
      </w:r>
      <w:proofErr w:type="gramEnd"/>
      <w:r w:rsidRPr="00336A10">
        <w:rPr>
          <w:rFonts w:ascii="Times New Roman" w:hAnsi="Times New Roman" w:cs="Times New Roman"/>
          <w:sz w:val="24"/>
          <w:szCs w:val="24"/>
        </w:rPr>
        <w:t xml:space="preserve"> </w:t>
      </w:r>
    </w:p>
    <w:p w:rsidR="00477A02" w:rsidRPr="00336A10" w:rsidRDefault="004C3A07" w:rsidP="00477A02">
      <w:pPr>
        <w:rPr>
          <w:rFonts w:ascii="Times New Roman" w:hAnsi="Times New Roman" w:cs="Times New Roman"/>
          <w:sz w:val="24"/>
          <w:szCs w:val="24"/>
        </w:rPr>
      </w:pPr>
      <w:proofErr w:type="gramStart"/>
      <w:r w:rsidRPr="00336A10">
        <w:rPr>
          <w:rFonts w:ascii="Times New Roman" w:hAnsi="Times New Roman" w:cs="Times New Roman"/>
          <w:sz w:val="24"/>
          <w:szCs w:val="24"/>
        </w:rPr>
        <w:lastRenderedPageBreak/>
        <w:t>kanıtlanmış</w:t>
      </w:r>
      <w:proofErr w:type="gramEnd"/>
      <w:r w:rsidRPr="00336A10">
        <w:rPr>
          <w:rFonts w:ascii="Times New Roman" w:hAnsi="Times New Roman" w:cs="Times New Roman"/>
          <w:sz w:val="24"/>
          <w:szCs w:val="24"/>
        </w:rPr>
        <w:t xml:space="preserve"> en iyi yöntemden daha az etkili girişim uygulanacak, </w:t>
      </w:r>
      <w:proofErr w:type="spellStart"/>
      <w:r w:rsidRPr="00336A10">
        <w:rPr>
          <w:rFonts w:ascii="Times New Roman" w:hAnsi="Times New Roman" w:cs="Times New Roman"/>
          <w:sz w:val="24"/>
          <w:szCs w:val="24"/>
        </w:rPr>
        <w:t>plasebo</w:t>
      </w:r>
      <w:proofErr w:type="spellEnd"/>
      <w:r w:rsidRPr="00336A10">
        <w:rPr>
          <w:rFonts w:ascii="Times New Roman" w:hAnsi="Times New Roman" w:cs="Times New Roman"/>
          <w:sz w:val="24"/>
          <w:szCs w:val="24"/>
        </w:rPr>
        <w:t xml:space="preserve"> verilecek ya da hiç girişimde bulunulmayacak kalımcılar, kanıtlanmış en iyi girişimin uygulanmamasına bağlı olarak ek bir ciddi ya da geri-dönüşsüz zarara uğramayacaklarsa</w:t>
      </w:r>
    </w:p>
    <w:p w:rsidR="00477A02" w:rsidRPr="00336A10" w:rsidRDefault="004C3A07" w:rsidP="00477A02">
      <w:pPr>
        <w:rPr>
          <w:rFonts w:ascii="Times New Roman" w:hAnsi="Times New Roman" w:cs="Times New Roman"/>
          <w:sz w:val="24"/>
          <w:szCs w:val="24"/>
        </w:rPr>
      </w:pPr>
      <w:proofErr w:type="spellStart"/>
      <w:r w:rsidRPr="00336A10">
        <w:rPr>
          <w:rFonts w:ascii="Times New Roman" w:hAnsi="Times New Roman" w:cs="Times New Roman"/>
          <w:sz w:val="24"/>
          <w:szCs w:val="24"/>
        </w:rPr>
        <w:t>plasebo</w:t>
      </w:r>
      <w:proofErr w:type="spellEnd"/>
      <w:r w:rsidRPr="00336A10">
        <w:rPr>
          <w:rFonts w:ascii="Times New Roman" w:hAnsi="Times New Roman" w:cs="Times New Roman"/>
          <w:sz w:val="24"/>
          <w:szCs w:val="24"/>
        </w:rPr>
        <w:t xml:space="preserve"> kullanımı ya da hiç girişimde bulunmama kabul edilebilirdir. </w:t>
      </w:r>
    </w:p>
    <w:p w:rsidR="00477A02" w:rsidRPr="00336A10" w:rsidRDefault="004C3A07" w:rsidP="00477A02">
      <w:pPr>
        <w:rPr>
          <w:rFonts w:ascii="Times New Roman" w:hAnsi="Times New Roman" w:cs="Times New Roman"/>
          <w:sz w:val="24"/>
          <w:szCs w:val="24"/>
        </w:rPr>
      </w:pPr>
      <w:r w:rsidRPr="00336A10">
        <w:rPr>
          <w:rFonts w:ascii="Times New Roman" w:hAnsi="Times New Roman" w:cs="Times New Roman"/>
          <w:sz w:val="24"/>
          <w:szCs w:val="24"/>
        </w:rPr>
        <w:t xml:space="preserve">Bu seçeneğin kötüye kullanılmaması için azami dikkat gösterilmelidir. </w:t>
      </w:r>
    </w:p>
    <w:p w:rsidR="00477A02" w:rsidRPr="00336A10" w:rsidRDefault="004C3A07" w:rsidP="00477A02">
      <w:pPr>
        <w:rPr>
          <w:rFonts w:ascii="Times New Roman" w:hAnsi="Times New Roman" w:cs="Times New Roman"/>
          <w:sz w:val="24"/>
          <w:szCs w:val="24"/>
        </w:rPr>
      </w:pPr>
      <w:r w:rsidRPr="00336A10">
        <w:rPr>
          <w:rFonts w:ascii="Times New Roman" w:hAnsi="Times New Roman" w:cs="Times New Roman"/>
          <w:b/>
          <w:sz w:val="24"/>
          <w:szCs w:val="24"/>
        </w:rPr>
        <w:t>Araş</w:t>
      </w:r>
      <w:r w:rsidR="00FB203E">
        <w:rPr>
          <w:rFonts w:ascii="Times New Roman" w:hAnsi="Times New Roman" w:cs="Times New Roman"/>
          <w:b/>
          <w:sz w:val="24"/>
          <w:szCs w:val="24"/>
        </w:rPr>
        <w:t>tı</w:t>
      </w:r>
      <w:r w:rsidRPr="00336A10">
        <w:rPr>
          <w:rFonts w:ascii="Times New Roman" w:hAnsi="Times New Roman" w:cs="Times New Roman"/>
          <w:b/>
          <w:sz w:val="24"/>
          <w:szCs w:val="24"/>
        </w:rPr>
        <w:t>rma Sonrasına İlişkin Hükümler</w:t>
      </w:r>
      <w:r w:rsidRPr="00336A10">
        <w:rPr>
          <w:rFonts w:ascii="Times New Roman" w:hAnsi="Times New Roman" w:cs="Times New Roman"/>
          <w:sz w:val="24"/>
          <w:szCs w:val="24"/>
        </w:rPr>
        <w:t xml:space="preserve"> </w:t>
      </w:r>
    </w:p>
    <w:p w:rsidR="00477A02" w:rsidRPr="00336A10" w:rsidRDefault="004C3A07" w:rsidP="00477A02">
      <w:pPr>
        <w:pStyle w:val="ListeParagraf"/>
        <w:numPr>
          <w:ilvl w:val="0"/>
          <w:numId w:val="1"/>
        </w:numPr>
        <w:rPr>
          <w:rFonts w:ascii="Times New Roman" w:hAnsi="Times New Roman" w:cs="Times New Roman"/>
          <w:sz w:val="24"/>
          <w:szCs w:val="24"/>
        </w:rPr>
      </w:pPr>
      <w:r w:rsidRPr="00336A10">
        <w:rPr>
          <w:rFonts w:ascii="Times New Roman" w:hAnsi="Times New Roman" w:cs="Times New Roman"/>
          <w:sz w:val="24"/>
          <w:szCs w:val="24"/>
        </w:rPr>
        <w:t>Bir klinik araş</w:t>
      </w:r>
      <w:r w:rsidR="00477A02" w:rsidRPr="00336A10">
        <w:rPr>
          <w:rFonts w:ascii="Times New Roman" w:hAnsi="Times New Roman" w:cs="Times New Roman"/>
          <w:sz w:val="24"/>
          <w:szCs w:val="24"/>
        </w:rPr>
        <w:t>tı</w:t>
      </w:r>
      <w:r w:rsidRPr="00336A10">
        <w:rPr>
          <w:rFonts w:ascii="Times New Roman" w:hAnsi="Times New Roman" w:cs="Times New Roman"/>
          <w:sz w:val="24"/>
          <w:szCs w:val="24"/>
        </w:rPr>
        <w:t>rma öncesinde, destekleyiciler ve araş</w:t>
      </w:r>
      <w:r w:rsidR="00477A02" w:rsidRPr="00336A10">
        <w:rPr>
          <w:rFonts w:ascii="Times New Roman" w:hAnsi="Times New Roman" w:cs="Times New Roman"/>
          <w:sz w:val="24"/>
          <w:szCs w:val="24"/>
        </w:rPr>
        <w:t>tı</w:t>
      </w:r>
      <w:r w:rsidRPr="00336A10">
        <w:rPr>
          <w:rFonts w:ascii="Times New Roman" w:hAnsi="Times New Roman" w:cs="Times New Roman"/>
          <w:sz w:val="24"/>
          <w:szCs w:val="24"/>
        </w:rPr>
        <w:t>rmacılar; araş</w:t>
      </w:r>
      <w:r w:rsidR="00477A02" w:rsidRPr="00336A10">
        <w:rPr>
          <w:rFonts w:ascii="Times New Roman" w:hAnsi="Times New Roman" w:cs="Times New Roman"/>
          <w:sz w:val="24"/>
          <w:szCs w:val="24"/>
        </w:rPr>
        <w:t>tı</w:t>
      </w:r>
      <w:r w:rsidRPr="00336A10">
        <w:rPr>
          <w:rFonts w:ascii="Times New Roman" w:hAnsi="Times New Roman" w:cs="Times New Roman"/>
          <w:sz w:val="24"/>
          <w:szCs w:val="24"/>
        </w:rPr>
        <w:t xml:space="preserve">rma sırasında yararlı </w:t>
      </w:r>
      <w:proofErr w:type="gramStart"/>
      <w:r w:rsidRPr="00336A10">
        <w:rPr>
          <w:rFonts w:ascii="Times New Roman" w:hAnsi="Times New Roman" w:cs="Times New Roman"/>
          <w:sz w:val="24"/>
          <w:szCs w:val="24"/>
        </w:rPr>
        <w:t>ve</w:t>
      </w:r>
      <w:proofErr w:type="gramEnd"/>
      <w:r w:rsidRPr="00336A10">
        <w:rPr>
          <w:rFonts w:ascii="Times New Roman" w:hAnsi="Times New Roman" w:cs="Times New Roman"/>
          <w:sz w:val="24"/>
          <w:szCs w:val="24"/>
        </w:rPr>
        <w:t xml:space="preserve"> makul derecede güvenli olduğu belirlenen bir girişime araş</w:t>
      </w:r>
      <w:r w:rsidR="00477A02" w:rsidRPr="00336A10">
        <w:rPr>
          <w:rFonts w:ascii="Times New Roman" w:hAnsi="Times New Roman" w:cs="Times New Roman"/>
          <w:sz w:val="24"/>
          <w:szCs w:val="24"/>
        </w:rPr>
        <w:t>tı</w:t>
      </w:r>
      <w:r w:rsidRPr="00336A10">
        <w:rPr>
          <w:rFonts w:ascii="Times New Roman" w:hAnsi="Times New Roman" w:cs="Times New Roman"/>
          <w:sz w:val="24"/>
          <w:szCs w:val="24"/>
        </w:rPr>
        <w:t>rma sonrasında gereksinim duyacak tüm kalımcıların, o girişime kendileri, sağlık sistemleri ya da hükümetlerce erişebilmeleri için gerekli hazırlıkları yapmalıdır. Bu gerekliliğin is</w:t>
      </w:r>
      <w:r w:rsidR="00477A02" w:rsidRPr="00336A10">
        <w:rPr>
          <w:rFonts w:ascii="Times New Roman" w:hAnsi="Times New Roman" w:cs="Times New Roman"/>
          <w:sz w:val="24"/>
          <w:szCs w:val="24"/>
        </w:rPr>
        <w:t>ti</w:t>
      </w:r>
      <w:r w:rsidRPr="00336A10">
        <w:rPr>
          <w:rFonts w:ascii="Times New Roman" w:hAnsi="Times New Roman" w:cs="Times New Roman"/>
          <w:sz w:val="24"/>
          <w:szCs w:val="24"/>
        </w:rPr>
        <w:t>snaları araş</w:t>
      </w:r>
      <w:r w:rsidR="00477A02" w:rsidRPr="00336A10">
        <w:rPr>
          <w:rFonts w:ascii="Times New Roman" w:hAnsi="Times New Roman" w:cs="Times New Roman"/>
          <w:sz w:val="24"/>
          <w:szCs w:val="24"/>
        </w:rPr>
        <w:t>tı</w:t>
      </w:r>
      <w:r w:rsidRPr="00336A10">
        <w:rPr>
          <w:rFonts w:ascii="Times New Roman" w:hAnsi="Times New Roman" w:cs="Times New Roman"/>
          <w:sz w:val="24"/>
          <w:szCs w:val="24"/>
        </w:rPr>
        <w:t>rma ek kurulu tara</w:t>
      </w:r>
      <w:r w:rsidR="00477A02" w:rsidRPr="00336A10">
        <w:rPr>
          <w:rFonts w:ascii="Times New Roman" w:hAnsi="Times New Roman" w:cs="Times New Roman"/>
          <w:sz w:val="24"/>
          <w:szCs w:val="24"/>
        </w:rPr>
        <w:t>fı</w:t>
      </w:r>
      <w:r w:rsidRPr="00336A10">
        <w:rPr>
          <w:rFonts w:ascii="Times New Roman" w:hAnsi="Times New Roman" w:cs="Times New Roman"/>
          <w:sz w:val="24"/>
          <w:szCs w:val="24"/>
        </w:rPr>
        <w:t>ndan onaylanmalıdır. Araş</w:t>
      </w:r>
      <w:r w:rsidR="00477A02" w:rsidRPr="00336A10">
        <w:rPr>
          <w:rFonts w:ascii="Times New Roman" w:hAnsi="Times New Roman" w:cs="Times New Roman"/>
          <w:sz w:val="24"/>
          <w:szCs w:val="24"/>
        </w:rPr>
        <w:t>tı</w:t>
      </w:r>
      <w:r w:rsidRPr="00336A10">
        <w:rPr>
          <w:rFonts w:ascii="Times New Roman" w:hAnsi="Times New Roman" w:cs="Times New Roman"/>
          <w:sz w:val="24"/>
          <w:szCs w:val="24"/>
        </w:rPr>
        <w:t>rma sonrası sağlanacak olanaklara ilişkin bilgiler kalımcılara, aydınla</w:t>
      </w:r>
      <w:r w:rsidR="00477A02" w:rsidRPr="00336A10">
        <w:rPr>
          <w:rFonts w:ascii="Times New Roman" w:hAnsi="Times New Roman" w:cs="Times New Roman"/>
          <w:sz w:val="24"/>
          <w:szCs w:val="24"/>
        </w:rPr>
        <w:t>tı</w:t>
      </w:r>
      <w:r w:rsidRPr="00336A10">
        <w:rPr>
          <w:rFonts w:ascii="Times New Roman" w:hAnsi="Times New Roman" w:cs="Times New Roman"/>
          <w:sz w:val="24"/>
          <w:szCs w:val="24"/>
        </w:rPr>
        <w:t xml:space="preserve">lmış onam alma sürecinde açıklanmalıdır. </w:t>
      </w:r>
    </w:p>
    <w:p w:rsidR="00477A02" w:rsidRPr="00336A10" w:rsidRDefault="004C3A07" w:rsidP="00477A02">
      <w:pPr>
        <w:rPr>
          <w:rFonts w:ascii="Times New Roman" w:hAnsi="Times New Roman" w:cs="Times New Roman"/>
          <w:sz w:val="24"/>
          <w:szCs w:val="24"/>
        </w:rPr>
      </w:pPr>
      <w:r w:rsidRPr="00336A10">
        <w:rPr>
          <w:rFonts w:ascii="Times New Roman" w:hAnsi="Times New Roman" w:cs="Times New Roman"/>
          <w:b/>
          <w:sz w:val="24"/>
          <w:szCs w:val="24"/>
        </w:rPr>
        <w:t>Araş</w:t>
      </w:r>
      <w:r w:rsidR="00477A02" w:rsidRPr="00336A10">
        <w:rPr>
          <w:rFonts w:ascii="Times New Roman" w:hAnsi="Times New Roman" w:cs="Times New Roman"/>
          <w:b/>
          <w:sz w:val="24"/>
          <w:szCs w:val="24"/>
        </w:rPr>
        <w:t>tı</w:t>
      </w:r>
      <w:r w:rsidRPr="00336A10">
        <w:rPr>
          <w:rFonts w:ascii="Times New Roman" w:hAnsi="Times New Roman" w:cs="Times New Roman"/>
          <w:b/>
          <w:sz w:val="24"/>
          <w:szCs w:val="24"/>
        </w:rPr>
        <w:t>rmaların Kayıt Edilmesi, Bulguların Yayımlanması ve Yaygınlaş</w:t>
      </w:r>
      <w:r w:rsidR="00477A02" w:rsidRPr="00336A10">
        <w:rPr>
          <w:rFonts w:ascii="Times New Roman" w:hAnsi="Times New Roman" w:cs="Times New Roman"/>
          <w:b/>
          <w:sz w:val="24"/>
          <w:szCs w:val="24"/>
        </w:rPr>
        <w:t>tı</w:t>
      </w:r>
      <w:r w:rsidRPr="00336A10">
        <w:rPr>
          <w:rFonts w:ascii="Times New Roman" w:hAnsi="Times New Roman" w:cs="Times New Roman"/>
          <w:b/>
          <w:sz w:val="24"/>
          <w:szCs w:val="24"/>
        </w:rPr>
        <w:t>rılması</w:t>
      </w:r>
      <w:r w:rsidRPr="00336A10">
        <w:rPr>
          <w:rFonts w:ascii="Times New Roman" w:hAnsi="Times New Roman" w:cs="Times New Roman"/>
          <w:sz w:val="24"/>
          <w:szCs w:val="24"/>
        </w:rPr>
        <w:t xml:space="preserve"> </w:t>
      </w:r>
    </w:p>
    <w:p w:rsidR="00336A10" w:rsidRPr="00336A10" w:rsidRDefault="004C3A07" w:rsidP="00477A02">
      <w:pPr>
        <w:pStyle w:val="ListeParagraf"/>
        <w:numPr>
          <w:ilvl w:val="0"/>
          <w:numId w:val="1"/>
        </w:numPr>
        <w:rPr>
          <w:rFonts w:ascii="Times New Roman" w:hAnsi="Times New Roman" w:cs="Times New Roman"/>
          <w:sz w:val="24"/>
          <w:szCs w:val="24"/>
        </w:rPr>
      </w:pPr>
      <w:r w:rsidRPr="00336A10">
        <w:rPr>
          <w:rFonts w:ascii="Times New Roman" w:hAnsi="Times New Roman" w:cs="Times New Roman"/>
          <w:sz w:val="24"/>
          <w:szCs w:val="24"/>
        </w:rPr>
        <w:t xml:space="preserve">İnsanlar üzerinde yapılacak </w:t>
      </w:r>
      <w:r w:rsidR="00336A10" w:rsidRPr="00336A10">
        <w:rPr>
          <w:rFonts w:ascii="Times New Roman" w:hAnsi="Times New Roman" w:cs="Times New Roman"/>
          <w:sz w:val="24"/>
          <w:szCs w:val="24"/>
        </w:rPr>
        <w:t>tı</w:t>
      </w:r>
      <w:r w:rsidRPr="00336A10">
        <w:rPr>
          <w:rFonts w:ascii="Times New Roman" w:hAnsi="Times New Roman" w:cs="Times New Roman"/>
          <w:sz w:val="24"/>
          <w:szCs w:val="24"/>
        </w:rPr>
        <w:t>bbi araş</w:t>
      </w:r>
      <w:r w:rsidR="00336A10" w:rsidRPr="00336A10">
        <w:rPr>
          <w:rFonts w:ascii="Times New Roman" w:hAnsi="Times New Roman" w:cs="Times New Roman"/>
          <w:sz w:val="24"/>
          <w:szCs w:val="24"/>
        </w:rPr>
        <w:t>tı</w:t>
      </w:r>
      <w:r w:rsidRPr="00336A10">
        <w:rPr>
          <w:rFonts w:ascii="Times New Roman" w:hAnsi="Times New Roman" w:cs="Times New Roman"/>
          <w:sz w:val="24"/>
          <w:szCs w:val="24"/>
        </w:rPr>
        <w:t>rmalar, ilk kalımcı araş</w:t>
      </w:r>
      <w:r w:rsidR="00336A10" w:rsidRPr="00336A10">
        <w:rPr>
          <w:rFonts w:ascii="Times New Roman" w:hAnsi="Times New Roman" w:cs="Times New Roman"/>
          <w:sz w:val="24"/>
          <w:szCs w:val="24"/>
        </w:rPr>
        <w:t>tı</w:t>
      </w:r>
      <w:r w:rsidRPr="00336A10">
        <w:rPr>
          <w:rFonts w:ascii="Times New Roman" w:hAnsi="Times New Roman" w:cs="Times New Roman"/>
          <w:sz w:val="24"/>
          <w:szCs w:val="24"/>
        </w:rPr>
        <w:t xml:space="preserve">rmaya alınmadan önce kamuya açık bir veritabanına kaydedilmelidir. </w:t>
      </w:r>
    </w:p>
    <w:p w:rsidR="00336A10" w:rsidRPr="00336A10" w:rsidRDefault="004C3A07" w:rsidP="00477A02">
      <w:pPr>
        <w:pStyle w:val="ListeParagraf"/>
        <w:numPr>
          <w:ilvl w:val="0"/>
          <w:numId w:val="1"/>
        </w:numPr>
        <w:rPr>
          <w:rFonts w:ascii="Times New Roman" w:hAnsi="Times New Roman" w:cs="Times New Roman"/>
          <w:sz w:val="24"/>
          <w:szCs w:val="24"/>
        </w:rPr>
      </w:pPr>
      <w:r w:rsidRPr="00336A10">
        <w:rPr>
          <w:rFonts w:ascii="Times New Roman" w:hAnsi="Times New Roman" w:cs="Times New Roman"/>
          <w:sz w:val="24"/>
          <w:szCs w:val="24"/>
        </w:rPr>
        <w:t>Araş</w:t>
      </w:r>
      <w:r w:rsidR="00336A10" w:rsidRPr="00336A10">
        <w:rPr>
          <w:rFonts w:ascii="Times New Roman" w:hAnsi="Times New Roman" w:cs="Times New Roman"/>
          <w:sz w:val="24"/>
          <w:szCs w:val="24"/>
        </w:rPr>
        <w:t>tı</w:t>
      </w:r>
      <w:r w:rsidRPr="00336A10">
        <w:rPr>
          <w:rFonts w:ascii="Times New Roman" w:hAnsi="Times New Roman" w:cs="Times New Roman"/>
          <w:sz w:val="24"/>
          <w:szCs w:val="24"/>
        </w:rPr>
        <w:t>rmacıların, yazarların, destekleyicilerin, editörlerin ve yayıncıların tümünün, araş</w:t>
      </w:r>
      <w:r w:rsidR="00336A10" w:rsidRPr="00336A10">
        <w:rPr>
          <w:rFonts w:ascii="Times New Roman" w:hAnsi="Times New Roman" w:cs="Times New Roman"/>
          <w:sz w:val="24"/>
          <w:szCs w:val="24"/>
        </w:rPr>
        <w:t>tı</w:t>
      </w:r>
      <w:r w:rsidRPr="00336A10">
        <w:rPr>
          <w:rFonts w:ascii="Times New Roman" w:hAnsi="Times New Roman" w:cs="Times New Roman"/>
          <w:sz w:val="24"/>
          <w:szCs w:val="24"/>
        </w:rPr>
        <w:t>rma sonuçlarının yayımlanmasına ve yaygınlaş</w:t>
      </w:r>
      <w:r w:rsidR="00336A10" w:rsidRPr="00336A10">
        <w:rPr>
          <w:rFonts w:ascii="Times New Roman" w:hAnsi="Times New Roman" w:cs="Times New Roman"/>
          <w:sz w:val="24"/>
          <w:szCs w:val="24"/>
        </w:rPr>
        <w:t>tı</w:t>
      </w:r>
      <w:r w:rsidRPr="00336A10">
        <w:rPr>
          <w:rFonts w:ascii="Times New Roman" w:hAnsi="Times New Roman" w:cs="Times New Roman"/>
          <w:sz w:val="24"/>
          <w:szCs w:val="24"/>
        </w:rPr>
        <w:t>rılmasına ilişkin ek yükümlülükleri bulunmaktadır. Araş</w:t>
      </w:r>
      <w:r w:rsidR="00336A10" w:rsidRPr="00336A10">
        <w:rPr>
          <w:rFonts w:ascii="Times New Roman" w:hAnsi="Times New Roman" w:cs="Times New Roman"/>
          <w:sz w:val="24"/>
          <w:szCs w:val="24"/>
        </w:rPr>
        <w:t>tı</w:t>
      </w:r>
      <w:r w:rsidRPr="00336A10">
        <w:rPr>
          <w:rFonts w:ascii="Times New Roman" w:hAnsi="Times New Roman" w:cs="Times New Roman"/>
          <w:sz w:val="24"/>
          <w:szCs w:val="24"/>
        </w:rPr>
        <w:t>rmacıların görevi, insanlar üzerinde yap</w:t>
      </w:r>
      <w:r w:rsidR="00336A10" w:rsidRPr="00336A10">
        <w:rPr>
          <w:rFonts w:ascii="Times New Roman" w:hAnsi="Times New Roman" w:cs="Times New Roman"/>
          <w:sz w:val="24"/>
          <w:szCs w:val="24"/>
        </w:rPr>
        <w:t>tı</w:t>
      </w:r>
      <w:r w:rsidRPr="00336A10">
        <w:rPr>
          <w:rFonts w:ascii="Times New Roman" w:hAnsi="Times New Roman" w:cs="Times New Roman"/>
          <w:sz w:val="24"/>
          <w:szCs w:val="24"/>
        </w:rPr>
        <w:t>kları araş</w:t>
      </w:r>
      <w:r w:rsidR="00336A10" w:rsidRPr="00336A10">
        <w:rPr>
          <w:rFonts w:ascii="Times New Roman" w:hAnsi="Times New Roman" w:cs="Times New Roman"/>
          <w:sz w:val="24"/>
          <w:szCs w:val="24"/>
        </w:rPr>
        <w:t>tı</w:t>
      </w:r>
      <w:r w:rsidRPr="00336A10">
        <w:rPr>
          <w:rFonts w:ascii="Times New Roman" w:hAnsi="Times New Roman" w:cs="Times New Roman"/>
          <w:sz w:val="24"/>
          <w:szCs w:val="24"/>
        </w:rPr>
        <w:t>rmaların sonuçlarını kamuoyunca erişilebilir kılmak</w:t>
      </w:r>
      <w:r w:rsidR="00336A10" w:rsidRPr="00336A10">
        <w:rPr>
          <w:rFonts w:ascii="Times New Roman" w:hAnsi="Times New Roman" w:cs="Times New Roman"/>
          <w:sz w:val="24"/>
          <w:szCs w:val="24"/>
        </w:rPr>
        <w:t>tı</w:t>
      </w:r>
      <w:r w:rsidRPr="00336A10">
        <w:rPr>
          <w:rFonts w:ascii="Times New Roman" w:hAnsi="Times New Roman" w:cs="Times New Roman"/>
          <w:sz w:val="24"/>
          <w:szCs w:val="24"/>
        </w:rPr>
        <w:t>r ve bu konudaki raporların güncelliğini, eksiksizliğini ve doğruluğunu sağlamaktan sorumludurlar. Tüm taraflar araş</w:t>
      </w:r>
      <w:r w:rsidR="00336A10" w:rsidRPr="00336A10">
        <w:rPr>
          <w:rFonts w:ascii="Times New Roman" w:hAnsi="Times New Roman" w:cs="Times New Roman"/>
          <w:sz w:val="24"/>
          <w:szCs w:val="24"/>
        </w:rPr>
        <w:t>tı</w:t>
      </w:r>
      <w:r w:rsidRPr="00336A10">
        <w:rPr>
          <w:rFonts w:ascii="Times New Roman" w:hAnsi="Times New Roman" w:cs="Times New Roman"/>
          <w:sz w:val="24"/>
          <w:szCs w:val="24"/>
        </w:rPr>
        <w:t>rma raporunda, ek kurallarını gözetmede genel kabul gören kılavuzlara bağlı kalmalıdır. Olumsuz sonuçlar kadar olumsuzlar ve yetersiz sonuçlar da yayımlanmalı ya da bir başka şekilde kamuoyu bilgisine sunulmalıdır. Yayında, finansman kaynakları, kurumsal bağlan</w:t>
      </w:r>
      <w:r w:rsidR="00336A10" w:rsidRPr="00336A10">
        <w:rPr>
          <w:rFonts w:ascii="Times New Roman" w:hAnsi="Times New Roman" w:cs="Times New Roman"/>
          <w:sz w:val="24"/>
          <w:szCs w:val="24"/>
        </w:rPr>
        <w:t>tı</w:t>
      </w:r>
      <w:r w:rsidRPr="00336A10">
        <w:rPr>
          <w:rFonts w:ascii="Times New Roman" w:hAnsi="Times New Roman" w:cs="Times New Roman"/>
          <w:sz w:val="24"/>
          <w:szCs w:val="24"/>
        </w:rPr>
        <w:t>lar ve çıkar ça</w:t>
      </w:r>
      <w:r w:rsidR="00336A10" w:rsidRPr="00336A10">
        <w:rPr>
          <w:rFonts w:ascii="Times New Roman" w:hAnsi="Times New Roman" w:cs="Times New Roman"/>
          <w:sz w:val="24"/>
          <w:szCs w:val="24"/>
        </w:rPr>
        <w:t>tı</w:t>
      </w:r>
      <w:r w:rsidRPr="00336A10">
        <w:rPr>
          <w:rFonts w:ascii="Times New Roman" w:hAnsi="Times New Roman" w:cs="Times New Roman"/>
          <w:sz w:val="24"/>
          <w:szCs w:val="24"/>
        </w:rPr>
        <w:t>şmaları da belir</w:t>
      </w:r>
      <w:r w:rsidR="00336A10" w:rsidRPr="00336A10">
        <w:rPr>
          <w:rFonts w:ascii="Times New Roman" w:hAnsi="Times New Roman" w:cs="Times New Roman"/>
          <w:sz w:val="24"/>
          <w:szCs w:val="24"/>
        </w:rPr>
        <w:t>ti</w:t>
      </w:r>
      <w:r w:rsidRPr="00336A10">
        <w:rPr>
          <w:rFonts w:ascii="Times New Roman" w:hAnsi="Times New Roman" w:cs="Times New Roman"/>
          <w:sz w:val="24"/>
          <w:szCs w:val="24"/>
        </w:rPr>
        <w:t>lmelidir. Bu Bildirge'de belirlen ilkelerle uyumlu olmayan araş</w:t>
      </w:r>
      <w:r w:rsidR="00336A10" w:rsidRPr="00336A10">
        <w:rPr>
          <w:rFonts w:ascii="Times New Roman" w:hAnsi="Times New Roman" w:cs="Times New Roman"/>
          <w:sz w:val="24"/>
          <w:szCs w:val="24"/>
        </w:rPr>
        <w:t>tı</w:t>
      </w:r>
      <w:r w:rsidRPr="00336A10">
        <w:rPr>
          <w:rFonts w:ascii="Times New Roman" w:hAnsi="Times New Roman" w:cs="Times New Roman"/>
          <w:sz w:val="24"/>
          <w:szCs w:val="24"/>
        </w:rPr>
        <w:t xml:space="preserve">rma raporları yayına kabul edilmemelidir. </w:t>
      </w:r>
    </w:p>
    <w:p w:rsidR="00336A10" w:rsidRPr="00336A10" w:rsidRDefault="004C3A07" w:rsidP="00336A10">
      <w:pPr>
        <w:rPr>
          <w:rFonts w:ascii="Times New Roman" w:hAnsi="Times New Roman" w:cs="Times New Roman"/>
          <w:sz w:val="24"/>
          <w:szCs w:val="24"/>
        </w:rPr>
      </w:pPr>
      <w:r w:rsidRPr="00336A10">
        <w:rPr>
          <w:rFonts w:ascii="Times New Roman" w:hAnsi="Times New Roman" w:cs="Times New Roman"/>
          <w:b/>
          <w:sz w:val="24"/>
          <w:szCs w:val="24"/>
        </w:rPr>
        <w:t>Klinik Uygulamalarda Kanıtlanmamış Girişimlerin Kullanımı</w:t>
      </w:r>
      <w:r w:rsidRPr="00336A10">
        <w:rPr>
          <w:rFonts w:ascii="Times New Roman" w:hAnsi="Times New Roman" w:cs="Times New Roman"/>
          <w:sz w:val="24"/>
          <w:szCs w:val="24"/>
        </w:rPr>
        <w:t xml:space="preserve"> </w:t>
      </w:r>
    </w:p>
    <w:p w:rsidR="00EB25CE" w:rsidRPr="00336A10" w:rsidRDefault="004C3A07" w:rsidP="00336A10">
      <w:pPr>
        <w:pStyle w:val="ListeParagraf"/>
        <w:numPr>
          <w:ilvl w:val="0"/>
          <w:numId w:val="1"/>
        </w:numPr>
        <w:rPr>
          <w:rFonts w:ascii="Times New Roman" w:hAnsi="Times New Roman" w:cs="Times New Roman"/>
          <w:sz w:val="24"/>
          <w:szCs w:val="24"/>
        </w:rPr>
      </w:pPr>
      <w:r w:rsidRPr="00336A10">
        <w:rPr>
          <w:rFonts w:ascii="Times New Roman" w:hAnsi="Times New Roman" w:cs="Times New Roman"/>
          <w:sz w:val="24"/>
          <w:szCs w:val="24"/>
        </w:rPr>
        <w:t>Onaylanmış seçenekler yetersiz ya da etkisiz olduğundan ve bir klinik araş</w:t>
      </w:r>
      <w:r w:rsidR="00336A10" w:rsidRPr="00336A10">
        <w:rPr>
          <w:rFonts w:ascii="Times New Roman" w:hAnsi="Times New Roman" w:cs="Times New Roman"/>
          <w:sz w:val="24"/>
          <w:szCs w:val="24"/>
        </w:rPr>
        <w:t>tı</w:t>
      </w:r>
      <w:r w:rsidRPr="00336A10">
        <w:rPr>
          <w:rFonts w:ascii="Times New Roman" w:hAnsi="Times New Roman" w:cs="Times New Roman"/>
          <w:sz w:val="24"/>
          <w:szCs w:val="24"/>
        </w:rPr>
        <w:t>rmaya kalmak olanaklı olmadığından hasta bir bireyi sağlığına kavuşturma ya da acıyı dindirme çabasıyla kanıtlanmamış bir girişime başvurulduğunda, bu girişim, hemen ardından, güvenliliğini ve etkililiğini değerlendirmek üzere araş</w:t>
      </w:r>
      <w:r w:rsidR="00336A10" w:rsidRPr="00336A10">
        <w:rPr>
          <w:rFonts w:ascii="Times New Roman" w:hAnsi="Times New Roman" w:cs="Times New Roman"/>
          <w:sz w:val="24"/>
          <w:szCs w:val="24"/>
        </w:rPr>
        <w:t>tı</w:t>
      </w:r>
      <w:r w:rsidRPr="00336A10">
        <w:rPr>
          <w:rFonts w:ascii="Times New Roman" w:hAnsi="Times New Roman" w:cs="Times New Roman"/>
          <w:sz w:val="24"/>
          <w:szCs w:val="24"/>
        </w:rPr>
        <w:t>rma konusu yapılmalıdır. Bu tür girişimlere kalan hekimler öncelikle uzman görüşüne başvurmalı, olası risk ve yükleri beklenen yararlara karşı tartmalı ve aydınla</w:t>
      </w:r>
      <w:r w:rsidR="00336A10" w:rsidRPr="00336A10">
        <w:rPr>
          <w:rFonts w:ascii="Times New Roman" w:hAnsi="Times New Roman" w:cs="Times New Roman"/>
          <w:sz w:val="24"/>
          <w:szCs w:val="24"/>
        </w:rPr>
        <w:t>tı</w:t>
      </w:r>
      <w:r w:rsidRPr="00336A10">
        <w:rPr>
          <w:rFonts w:ascii="Times New Roman" w:hAnsi="Times New Roman" w:cs="Times New Roman"/>
          <w:sz w:val="24"/>
          <w:szCs w:val="24"/>
        </w:rPr>
        <w:t>lmış onam almalıdır. Hekimler ayrıca uygun olduğunda verileri kaydetmeli ve paylaşmalı, ayrıca klinik araş</w:t>
      </w:r>
      <w:r w:rsidR="00336A10" w:rsidRPr="00336A10">
        <w:rPr>
          <w:rFonts w:ascii="Times New Roman" w:hAnsi="Times New Roman" w:cs="Times New Roman"/>
          <w:sz w:val="24"/>
          <w:szCs w:val="24"/>
        </w:rPr>
        <w:t>tı</w:t>
      </w:r>
      <w:r w:rsidRPr="00336A10">
        <w:rPr>
          <w:rFonts w:ascii="Times New Roman" w:hAnsi="Times New Roman" w:cs="Times New Roman"/>
          <w:sz w:val="24"/>
          <w:szCs w:val="24"/>
        </w:rPr>
        <w:t>rmaların niteliğini bozmaktan kaçınmalıdır. Bu tür girişimler bu Bildirge'de yer alan araş</w:t>
      </w:r>
      <w:r w:rsidR="00336A10" w:rsidRPr="00336A10">
        <w:rPr>
          <w:rFonts w:ascii="Times New Roman" w:hAnsi="Times New Roman" w:cs="Times New Roman"/>
          <w:sz w:val="24"/>
          <w:szCs w:val="24"/>
        </w:rPr>
        <w:t>tı</w:t>
      </w:r>
      <w:r w:rsidRPr="00336A10">
        <w:rPr>
          <w:rFonts w:ascii="Times New Roman" w:hAnsi="Times New Roman" w:cs="Times New Roman"/>
          <w:sz w:val="24"/>
          <w:szCs w:val="24"/>
        </w:rPr>
        <w:t>rmaya kalanları korumaya yönelik önlemlerden k</w:t>
      </w:r>
      <w:r w:rsidR="00336A10" w:rsidRPr="00336A10">
        <w:rPr>
          <w:rFonts w:ascii="Times New Roman" w:hAnsi="Times New Roman" w:cs="Times New Roman"/>
          <w:sz w:val="24"/>
          <w:szCs w:val="24"/>
        </w:rPr>
        <w:t>açınmak için uygulanmamalıdır.</w:t>
      </w:r>
    </w:p>
    <w:sectPr w:rsidR="00EB25CE" w:rsidRPr="00336A10" w:rsidSect="00FB203E">
      <w:pgSz w:w="11906" w:h="16838"/>
      <w:pgMar w:top="1417" w:right="1133" w:bottom="1276"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B92AA4"/>
    <w:multiLevelType w:val="hybridMultilevel"/>
    <w:tmpl w:val="1EA89B6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20150220"/>
    <w:multiLevelType w:val="hybridMultilevel"/>
    <w:tmpl w:val="6744FB12"/>
    <w:lvl w:ilvl="0" w:tplc="041F000F">
      <w:start w:val="1"/>
      <w:numFmt w:val="decimal"/>
      <w:lvlText w:val="%1."/>
      <w:lvlJc w:val="left"/>
      <w:pPr>
        <w:ind w:left="1146" w:hanging="360"/>
      </w:pPr>
    </w:lvl>
    <w:lvl w:ilvl="1" w:tplc="041F0019" w:tentative="1">
      <w:start w:val="1"/>
      <w:numFmt w:val="lowerLetter"/>
      <w:lvlText w:val="%2."/>
      <w:lvlJc w:val="left"/>
      <w:pPr>
        <w:ind w:left="1866" w:hanging="360"/>
      </w:pPr>
    </w:lvl>
    <w:lvl w:ilvl="2" w:tplc="041F001B" w:tentative="1">
      <w:start w:val="1"/>
      <w:numFmt w:val="lowerRoman"/>
      <w:lvlText w:val="%3."/>
      <w:lvlJc w:val="right"/>
      <w:pPr>
        <w:ind w:left="2586" w:hanging="180"/>
      </w:pPr>
    </w:lvl>
    <w:lvl w:ilvl="3" w:tplc="041F000F" w:tentative="1">
      <w:start w:val="1"/>
      <w:numFmt w:val="decimal"/>
      <w:lvlText w:val="%4."/>
      <w:lvlJc w:val="left"/>
      <w:pPr>
        <w:ind w:left="3306" w:hanging="360"/>
      </w:pPr>
    </w:lvl>
    <w:lvl w:ilvl="4" w:tplc="041F0019" w:tentative="1">
      <w:start w:val="1"/>
      <w:numFmt w:val="lowerLetter"/>
      <w:lvlText w:val="%5."/>
      <w:lvlJc w:val="left"/>
      <w:pPr>
        <w:ind w:left="4026" w:hanging="360"/>
      </w:pPr>
    </w:lvl>
    <w:lvl w:ilvl="5" w:tplc="041F001B" w:tentative="1">
      <w:start w:val="1"/>
      <w:numFmt w:val="lowerRoman"/>
      <w:lvlText w:val="%6."/>
      <w:lvlJc w:val="right"/>
      <w:pPr>
        <w:ind w:left="4746" w:hanging="180"/>
      </w:pPr>
    </w:lvl>
    <w:lvl w:ilvl="6" w:tplc="041F000F" w:tentative="1">
      <w:start w:val="1"/>
      <w:numFmt w:val="decimal"/>
      <w:lvlText w:val="%7."/>
      <w:lvlJc w:val="left"/>
      <w:pPr>
        <w:ind w:left="5466" w:hanging="360"/>
      </w:pPr>
    </w:lvl>
    <w:lvl w:ilvl="7" w:tplc="041F0019" w:tentative="1">
      <w:start w:val="1"/>
      <w:numFmt w:val="lowerLetter"/>
      <w:lvlText w:val="%8."/>
      <w:lvlJc w:val="left"/>
      <w:pPr>
        <w:ind w:left="6186" w:hanging="360"/>
      </w:pPr>
    </w:lvl>
    <w:lvl w:ilvl="8" w:tplc="041F001B" w:tentative="1">
      <w:start w:val="1"/>
      <w:numFmt w:val="lowerRoman"/>
      <w:lvlText w:val="%9."/>
      <w:lvlJc w:val="right"/>
      <w:pPr>
        <w:ind w:left="6906" w:hanging="180"/>
      </w:pPr>
    </w:lvl>
  </w:abstractNum>
  <w:abstractNum w:abstractNumId="2">
    <w:nsid w:val="278669E7"/>
    <w:multiLevelType w:val="hybridMultilevel"/>
    <w:tmpl w:val="25EE6B7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2D3C1622"/>
    <w:multiLevelType w:val="hybridMultilevel"/>
    <w:tmpl w:val="BBBA587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2DEF7388"/>
    <w:multiLevelType w:val="hybridMultilevel"/>
    <w:tmpl w:val="CC58E2F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33364EA2"/>
    <w:multiLevelType w:val="hybridMultilevel"/>
    <w:tmpl w:val="897E275A"/>
    <w:lvl w:ilvl="0" w:tplc="041F000F">
      <w:start w:val="1"/>
      <w:numFmt w:val="decimal"/>
      <w:lvlText w:val="%1."/>
      <w:lvlJc w:val="left"/>
      <w:pPr>
        <w:ind w:left="36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65106968"/>
    <w:multiLevelType w:val="hybridMultilevel"/>
    <w:tmpl w:val="270093C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nsid w:val="65DA215F"/>
    <w:multiLevelType w:val="hybridMultilevel"/>
    <w:tmpl w:val="ED38FC2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nsid w:val="66B04B2F"/>
    <w:multiLevelType w:val="hybridMultilevel"/>
    <w:tmpl w:val="16A0692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nsid w:val="76CB2A45"/>
    <w:multiLevelType w:val="hybridMultilevel"/>
    <w:tmpl w:val="B79A083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nsid w:val="7D9D547B"/>
    <w:multiLevelType w:val="hybridMultilevel"/>
    <w:tmpl w:val="86C2248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5"/>
  </w:num>
  <w:num w:numId="2">
    <w:abstractNumId w:val="2"/>
  </w:num>
  <w:num w:numId="3">
    <w:abstractNumId w:val="1"/>
  </w:num>
  <w:num w:numId="4">
    <w:abstractNumId w:val="10"/>
  </w:num>
  <w:num w:numId="5">
    <w:abstractNumId w:val="3"/>
  </w:num>
  <w:num w:numId="6">
    <w:abstractNumId w:val="4"/>
  </w:num>
  <w:num w:numId="7">
    <w:abstractNumId w:val="8"/>
  </w:num>
  <w:num w:numId="8">
    <w:abstractNumId w:val="9"/>
  </w:num>
  <w:num w:numId="9">
    <w:abstractNumId w:val="7"/>
  </w:num>
  <w:num w:numId="10">
    <w:abstractNumId w:val="0"/>
  </w:num>
  <w:num w:numId="11">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useFELayout/>
  </w:compat>
  <w:rsids>
    <w:rsidRoot w:val="004C3A07"/>
    <w:rsid w:val="00336A10"/>
    <w:rsid w:val="00411FBC"/>
    <w:rsid w:val="00477A02"/>
    <w:rsid w:val="004C3A07"/>
    <w:rsid w:val="00573337"/>
    <w:rsid w:val="006148CC"/>
    <w:rsid w:val="009029D2"/>
    <w:rsid w:val="00C50904"/>
    <w:rsid w:val="00EB25CE"/>
    <w:rsid w:val="00FB203E"/>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4C3A07"/>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7</Pages>
  <Words>3094</Words>
  <Characters>17637</Characters>
  <Application>Microsoft Office Word</Application>
  <DocSecurity>0</DocSecurity>
  <Lines>146</Lines>
  <Paragraphs>41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20690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Etik Kurul</dc:creator>
  <cp:keywords/>
  <dc:description/>
  <cp:lastModifiedBy>Etik Kurul</cp:lastModifiedBy>
  <cp:revision>7</cp:revision>
  <dcterms:created xsi:type="dcterms:W3CDTF">2024-12-02T08:55:00Z</dcterms:created>
  <dcterms:modified xsi:type="dcterms:W3CDTF">2024-12-02T09:35:00Z</dcterms:modified>
</cp:coreProperties>
</file>