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34A8AF79" w14:textId="77777777" w:rsidTr="00C409C1">
        <w:trPr>
          <w:trHeight w:val="1268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68B2C213" w14:textId="77777777" w:rsidR="005222B3" w:rsidRPr="0046332F" w:rsidRDefault="005222B3" w:rsidP="00841472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46332F">
              <w:rPr>
                <w:b/>
                <w:bCs/>
                <w:sz w:val="28"/>
                <w:szCs w:val="28"/>
              </w:rPr>
              <w:t>YÜKSEKOKUL</w:t>
            </w:r>
            <w:r w:rsidR="00805A56" w:rsidRPr="0046332F">
              <w:rPr>
                <w:b/>
                <w:bCs/>
                <w:sz w:val="28"/>
                <w:szCs w:val="28"/>
              </w:rPr>
              <w:t xml:space="preserve"> YÖNETİM</w:t>
            </w:r>
            <w:r w:rsidRPr="0046332F">
              <w:rPr>
                <w:b/>
                <w:bCs/>
                <w:sz w:val="28"/>
                <w:szCs w:val="28"/>
              </w:rPr>
              <w:t xml:space="preserve"> KURULU  </w:t>
            </w:r>
          </w:p>
          <w:p w14:paraId="2CCC4CBD" w14:textId="77777777" w:rsidR="00D4376A" w:rsidRPr="00021CEA" w:rsidRDefault="005222B3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46332F">
              <w:rPr>
                <w:b/>
                <w:bCs/>
                <w:sz w:val="28"/>
                <w:szCs w:val="28"/>
              </w:rPr>
              <w:t>GÖREV/İŞ YETKİ VE SORUMLULUKLAR</w:t>
            </w:r>
          </w:p>
        </w:tc>
      </w:tr>
      <w:tr w:rsidR="00021CEA" w:rsidRPr="00C409C1" w14:paraId="51A58006" w14:textId="77777777" w:rsidTr="00C409C1">
        <w:trPr>
          <w:trHeight w:val="3114"/>
        </w:trPr>
        <w:tc>
          <w:tcPr>
            <w:tcW w:w="9883" w:type="dxa"/>
            <w:shd w:val="clear" w:color="auto" w:fill="FFFFFF" w:themeFill="background1"/>
          </w:tcPr>
          <w:p w14:paraId="4660935E" w14:textId="77777777" w:rsidR="00021CEA" w:rsidRPr="00C409C1" w:rsidRDefault="00021CEA" w:rsidP="00C40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020251E5" w14:textId="77777777" w:rsidR="00021CEA" w:rsidRDefault="00021CEA" w:rsidP="00C40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ÜYELER VE GENEL BİLGİLER</w:t>
            </w:r>
          </w:p>
          <w:p w14:paraId="464C9B0F" w14:textId="77777777" w:rsidR="00C409C1" w:rsidRPr="00C409C1" w:rsidRDefault="00C409C1" w:rsidP="00C409C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2E0C8261" w14:textId="3028B3FA" w:rsidR="00805A56" w:rsidRPr="00C409C1" w:rsidRDefault="008D1C15" w:rsidP="00C409C1">
            <w:pPr>
              <w:pStyle w:val="ListeParagraf"/>
              <w:numPr>
                <w:ilvl w:val="0"/>
                <w:numId w:val="22"/>
              </w:numPr>
              <w:shd w:val="clear" w:color="auto" w:fill="FFFFFF" w:themeFill="background1"/>
              <w:ind w:left="947" w:hanging="28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i/>
                <w:sz w:val="24"/>
                <w:szCs w:val="24"/>
              </w:rPr>
              <w:t>2547 sayılı Yükseköğretim Kanunu’nda ilgili maddesi uyarınca</w:t>
            </w:r>
            <w:r w:rsidRPr="00C409C1"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  <w:t>;</w:t>
            </w:r>
            <w:r w:rsidR="00C409C1" w:rsidRPr="00C409C1"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  <w:t xml:space="preserve"> </w:t>
            </w:r>
            <w:r w:rsidR="008412B1" w:rsidRPr="00C409C1">
              <w:rPr>
                <w:rFonts w:ascii="Times New Roman" w:hAnsi="Times New Roman" w:cs="Times New Roman"/>
                <w:i/>
                <w:sz w:val="24"/>
                <w:szCs w:val="24"/>
              </w:rPr>
              <w:t>Yüksekokul Yönetim Kurulu, Müdürün başkanlığında, Müdür Yardımcıları ve M</w:t>
            </w:r>
            <w:r w:rsidR="00805A56" w:rsidRPr="00C409C1">
              <w:rPr>
                <w:rFonts w:ascii="Times New Roman" w:hAnsi="Times New Roman" w:cs="Times New Roman"/>
                <w:i/>
                <w:sz w:val="24"/>
                <w:szCs w:val="24"/>
              </w:rPr>
              <w:t>üdürce gösterilecek altı aday arasından Yüksekokul Kurulu’nun üç yıl için seçeceği üç öğretim üyesinden oluşur.</w:t>
            </w:r>
          </w:p>
          <w:p w14:paraId="62705FC1" w14:textId="44D516C4" w:rsidR="00805A56" w:rsidRPr="00C409C1" w:rsidRDefault="00805A56" w:rsidP="00C409C1">
            <w:pPr>
              <w:pStyle w:val="ListeParagraf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Yüksekokul Yönetim Kurulu, idari faaliyetlerde Müdüre yardımcı bir akademik organdır. </w:t>
            </w:r>
          </w:p>
          <w:p w14:paraId="0C166175" w14:textId="6AAC9DC2" w:rsidR="00C409C1" w:rsidRDefault="00805A56" w:rsidP="00C409C1">
            <w:pPr>
              <w:pStyle w:val="ListeParagraf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Yüksekokul</w:t>
            </w:r>
            <w:r w:rsidRPr="00C40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Yönetim Kurulu, Müdürün çağrısı üzerine toplanır</w:t>
            </w:r>
          </w:p>
          <w:p w14:paraId="612D5E9F" w14:textId="31EF183D" w:rsidR="00C409C1" w:rsidRDefault="00C409C1" w:rsidP="00C409C1">
            <w:pPr>
              <w:tabs>
                <w:tab w:val="left" w:pos="2685"/>
              </w:tabs>
            </w:pPr>
          </w:p>
          <w:p w14:paraId="14828903" w14:textId="285E7D1A" w:rsidR="00805A56" w:rsidRPr="00C409C1" w:rsidRDefault="00805A56" w:rsidP="00C409C1">
            <w:pPr>
              <w:tabs>
                <w:tab w:val="left" w:pos="4065"/>
              </w:tabs>
            </w:pPr>
          </w:p>
        </w:tc>
      </w:tr>
      <w:tr w:rsidR="00D4376A" w:rsidRPr="004F66A5" w14:paraId="1C4B503D" w14:textId="77777777" w:rsidTr="00C409C1">
        <w:trPr>
          <w:trHeight w:val="7417"/>
        </w:trPr>
        <w:tc>
          <w:tcPr>
            <w:tcW w:w="9883" w:type="dxa"/>
            <w:shd w:val="clear" w:color="auto" w:fill="FFFFFF" w:themeFill="background1"/>
          </w:tcPr>
          <w:p w14:paraId="552D3AB3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belirtilen görevleri yapmak. </w:t>
            </w:r>
          </w:p>
          <w:p w14:paraId="4331BAAC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Gerekli gördüğü hallerde geçici çalışma grupları, eğitim-öğretim koordinatörlükleri kurmak ve bunların görevlerini düzenlemek. </w:t>
            </w:r>
          </w:p>
          <w:p w14:paraId="65D3238F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Yüksekokul Kurulu</w:t>
            </w:r>
            <w:r w:rsidR="008412B1" w:rsidRPr="00C409C1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nun kararları ile belirlediği esasların uygulanmasında Müdüre yardım etmek. </w:t>
            </w:r>
          </w:p>
          <w:p w14:paraId="7008254C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Yüksekokulun eğitim-öğretim, plan ve programları ile akademik takvimin uygulanmasını sağlamak. </w:t>
            </w:r>
          </w:p>
          <w:p w14:paraId="038BDA96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Yüksekokulun yatırım, program ve bütçe tasarısını hazırlamak. </w:t>
            </w:r>
          </w:p>
          <w:p w14:paraId="274D5747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2547 sayılı Kanun’un ilgili maddeleri (35, 39 ve 40’ıncı maddeleri) kapsamında öğretim elemanlarının eğitim-öğretim, akademik ve bilimsel araştırma amaçlı görevlendirmeleri ile değişim programları kapsamındaki görevlendirmelerini yapmak.  </w:t>
            </w:r>
          </w:p>
          <w:p w14:paraId="5D1A0DC4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Doktor Öğretim Üyesi kadrosunda görev yapan akademik personelden görev süresi dolanların yeniden atanmalarını görüşmek ve karara bağlamak. </w:t>
            </w:r>
          </w:p>
          <w:p w14:paraId="4B8F0346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Doktor Öğretim Üyesi kadrosuna ilk defa atanacakların jüri raporlarını görüşmek ve karara bağlamak. </w:t>
            </w:r>
          </w:p>
          <w:p w14:paraId="487D83EC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Yüksekokul bünyesinde çalışan öğretim elemanlarının Üniversite birimlerine ders görevlendirmelerini yapmak. </w:t>
            </w:r>
          </w:p>
          <w:p w14:paraId="76B19C73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Öğretim Görevlilerinin görev süresi dolanların durumlarını görüşmek ve karara bağlamak. </w:t>
            </w:r>
          </w:p>
          <w:p w14:paraId="16CBD58D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Yüksekokulumuzda dersleri yürütecek öğretim elemanlarının görevlendirilmelerini yapmak. </w:t>
            </w:r>
          </w:p>
          <w:p w14:paraId="24CC39BF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Yüksekokul dışından dersleri yürütecek öğretim elemanlarının görevlendirilmelerini yapmak. </w:t>
            </w:r>
          </w:p>
          <w:p w14:paraId="49D01EB7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Eğitim öğretim faaliyetlerinin düzenli yürütülmesi için gerekli komisyonları belirlemek. </w:t>
            </w:r>
          </w:p>
          <w:p w14:paraId="50373383" w14:textId="77777777" w:rsidR="00021CEA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Erasmus</w:t>
            </w:r>
            <w:proofErr w:type="spellEnd"/>
            <w:r w:rsidR="008412B1" w:rsidRPr="00C409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 programı kapsamında yurt dışına idari personelin görevlendirilmesi ile ilgili karar almak</w:t>
            </w:r>
            <w:r w:rsidR="008412B1" w:rsidRPr="00C409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C00B0B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Fazla mesaiye kalacak idari personeli belirlemek. </w:t>
            </w:r>
          </w:p>
          <w:p w14:paraId="127498C3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Öğretim elemanlarının mazeretleri nedeniyle yapamadıkları derslerin telafi programlarını karara bağlamak. </w:t>
            </w:r>
          </w:p>
          <w:p w14:paraId="1E153CBF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Komisyon tarafından hazırlanan stratejik planı görüşmek ve karara bağlamak. </w:t>
            </w:r>
          </w:p>
          <w:p w14:paraId="2FC81EF0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Kalite çalışmalarını değerlendirmek ve bu konuda kararlar almak. </w:t>
            </w:r>
          </w:p>
          <w:p w14:paraId="2B57B5D4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 yılı içinde derse giren öğretim elemanı değişikliklerinin yapılmasını görüşmek ve karara bağlamak. </w:t>
            </w:r>
          </w:p>
          <w:p w14:paraId="5EE75B48" w14:textId="77777777" w:rsidR="00805A56" w:rsidRPr="00C409C1" w:rsidRDefault="008412B1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Bölüm Başkanlıklarından gelen bitirme t</w:t>
            </w:r>
            <w:r w:rsidR="00805A56"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ezi danışman-öğrenci dağılımlarını görüşmek ve karara bağlamak. </w:t>
            </w:r>
          </w:p>
          <w:p w14:paraId="6CA5CE1E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Ders kapsamında (teknik gezi) araç taleplerini Rektörlüğe bildirmek ve gerekli izinlerin alınmasını sağlamak.  </w:t>
            </w:r>
          </w:p>
          <w:p w14:paraId="2FE1437E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Öğrencilerin teknik gezi görevlendirmelerini yapmak. </w:t>
            </w:r>
          </w:p>
          <w:p w14:paraId="6FE71682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Mazeret sınavına girecek öğrencilerin ilgili komisyonca incelenen raporlarını görüşmek ve karara bağlamak. </w:t>
            </w:r>
          </w:p>
          <w:p w14:paraId="0F575BFC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Öğrencilerin otomasyon sistemine girilemeyen notlarının girilebilmesi veya yanlış girilen notların düzeltilmesi için karar almak. </w:t>
            </w:r>
          </w:p>
          <w:p w14:paraId="2570959C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Yatay geçişle alınacak öğrencilerin kontenjanlarını belirlemek. </w:t>
            </w:r>
          </w:p>
          <w:p w14:paraId="6B284AF3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Yatay Geçişle gelen öğrencilerin başvurularının değerlendirildiği Eğitim-Öğretim Komisyonunun raporlarını görüşmek ve karar almak. </w:t>
            </w:r>
          </w:p>
          <w:p w14:paraId="03D03ED9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Yatay/Dikey geçiş ile gelen öğrencilerin muafiyet ve intibaklarını görüşmek ve karar almak. </w:t>
            </w:r>
          </w:p>
          <w:p w14:paraId="6707B3F7" w14:textId="77777777" w:rsidR="00805A56" w:rsidRPr="00C409C1" w:rsidRDefault="008412B1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Farklı üniversitelerin yaz o</w:t>
            </w:r>
            <w:r w:rsidR="00805A56"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kulundan ders alacak öğrencilerin ders eşleştirmeleriyle ilgili komisyon raporlarını görüşmek ve karar almak. </w:t>
            </w:r>
          </w:p>
          <w:p w14:paraId="2D900038" w14:textId="77777777" w:rsidR="00805A56" w:rsidRPr="00C409C1" w:rsidRDefault="008412B1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Farklı üniversitelerin y</w:t>
            </w:r>
            <w:r w:rsidR="00805A56"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az okulundan ders alan öğrencilerin notlarına ilişkin karar almak. </w:t>
            </w:r>
          </w:p>
          <w:p w14:paraId="086536FE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Özel öğrenci statüsünde giden/gelen öğrencilerin alacağı derslere ilişkin karar almak. </w:t>
            </w:r>
          </w:p>
          <w:p w14:paraId="2DFB6F2A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Af kapsamından faydalanarak dönen öğrencilerin kabulü ile ilgili işlemlere ilişkin karar almak. </w:t>
            </w:r>
          </w:p>
          <w:p w14:paraId="21E45D46" w14:textId="77777777" w:rsidR="00805A56" w:rsidRPr="00C409C1" w:rsidRDefault="008412B1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Kısmi zamanlı (</w:t>
            </w:r>
            <w:proofErr w:type="spellStart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805A56" w:rsidRPr="00C409C1">
              <w:rPr>
                <w:rFonts w:ascii="Times New Roman" w:hAnsi="Times New Roman" w:cs="Times New Roman"/>
                <w:sz w:val="24"/>
                <w:szCs w:val="24"/>
              </w:rPr>
              <w:t>art</w:t>
            </w:r>
            <w:proofErr w:type="spellEnd"/>
            <w:r w:rsidR="00805A56"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-time) olarak çalışacak öğrencilerin belirlenmesine yönelik karar almak. </w:t>
            </w:r>
          </w:p>
          <w:p w14:paraId="50DB170D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Yemek yardımı alacak öğrencilerin belirlenmesine yönelik karar almak. </w:t>
            </w:r>
          </w:p>
          <w:p w14:paraId="001038A6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Akademik takvimde belirtilen süre içerisinde öğrencilerin ders ekleme/çıkarma işlemleri hakkında karar almak.   </w:t>
            </w:r>
          </w:p>
          <w:p w14:paraId="0959F380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Tek ders sınavına girecek öğrencilerle ilgili kararlar almak. </w:t>
            </w:r>
          </w:p>
          <w:p w14:paraId="5ADF3C02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Tek ders sınavı sonucunda notlarının otomasyon sistemine girilmesini karara bağlamak. </w:t>
            </w:r>
          </w:p>
          <w:p w14:paraId="410DFD4D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Derslerin şubelere bölünmesine veya derslerin birleştirilmesine ilişkin kararlar almak. </w:t>
            </w:r>
          </w:p>
          <w:p w14:paraId="50BB3BCD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İkinci Öğretimde kayıtlı, başarı durumlarına göre yüzde on (%10)’a giren öğrencilere ilişkin karar almak. </w:t>
            </w:r>
          </w:p>
          <w:p w14:paraId="39F21698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Yabancı uyruklu öğrencilere dil seviyelerine göre izin verilmesine ilişkin karar almak. </w:t>
            </w:r>
          </w:p>
          <w:p w14:paraId="17598702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Öğrenci kayıt dondurma/açtırma/sildirme işlemlerine ilişkin karar almak. </w:t>
            </w:r>
          </w:p>
          <w:p w14:paraId="609D1DA2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Yabancı dil hazırlık programından ayrılmak isteyen öğrencilerin dilekçelerini görüşmek. </w:t>
            </w:r>
          </w:p>
          <w:p w14:paraId="0686BBC1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Çift </w:t>
            </w:r>
            <w:proofErr w:type="spellStart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Yandal</w:t>
            </w:r>
            <w:proofErr w:type="spellEnd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 Programlarına alınacak öğrenci kontenjanlarını belirlemek. </w:t>
            </w:r>
          </w:p>
          <w:p w14:paraId="79DD7DCD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Bölüm Kurul kararı ile gelen Çift </w:t>
            </w:r>
            <w:proofErr w:type="spellStart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Anadal</w:t>
            </w:r>
            <w:proofErr w:type="spellEnd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Yandal</w:t>
            </w:r>
            <w:proofErr w:type="spellEnd"/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 öğrencilerinin seçmiş olduğu dersleri görüşmek ve karara bağlamak. </w:t>
            </w:r>
          </w:p>
          <w:p w14:paraId="4130257F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Bölüm Başkanlıklarından Bölüm Kurulu kararı ile gelen mezuniyetlerle ilgili işlemler hakkında karar almak.</w:t>
            </w:r>
          </w:p>
          <w:p w14:paraId="6F1B5512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Mevlana Değişim Programı kapsamında yurt dışına giden öğrencilerin </w:t>
            </w:r>
            <w:r w:rsidRPr="00C409C1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alacakları</w:t>
            </w: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 derslerin eşleştirilmelerini, başarı notlarını görüşmek ve karara bağlamak. </w:t>
            </w:r>
          </w:p>
          <w:p w14:paraId="069B8EE0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yurt içinde diğer üniversitelere giden öğrencilerin ders eşleştirmelerini, başarı durumlarını, notlarını görüşmek ve karara bağlamak. </w:t>
            </w:r>
          </w:p>
          <w:p w14:paraId="18C4DA41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Farabi Değişim Programı kapsamında Yüksekokula gelen öğrencilerin kabulüne ve öğrencilerin notlarının otomasyon sistemine işlenmesine ilişkin karar almak. </w:t>
            </w:r>
          </w:p>
          <w:p w14:paraId="52F5AFE7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 xml:space="preserve">Müdürün, Yüksekokul yönetimi ile ilgili olarak getireceği bütün işlerde karar almak. </w:t>
            </w:r>
          </w:p>
          <w:p w14:paraId="366A04EA" w14:textId="77777777" w:rsidR="00805A56" w:rsidRPr="00C409C1" w:rsidRDefault="00805A56" w:rsidP="00C409C1">
            <w:pPr>
              <w:pStyle w:val="ListeParagraf"/>
              <w:numPr>
                <w:ilvl w:val="0"/>
                <w:numId w:val="2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9C1">
              <w:rPr>
                <w:rFonts w:ascii="Times New Roman" w:hAnsi="Times New Roman" w:cs="Times New Roman"/>
                <w:sz w:val="24"/>
                <w:szCs w:val="24"/>
              </w:rPr>
              <w:t>Kanun ve yönetmeliklerle verilen diğer görevleri yapmak.</w:t>
            </w:r>
          </w:p>
        </w:tc>
      </w:tr>
    </w:tbl>
    <w:p w14:paraId="1051F5BA" w14:textId="77777777" w:rsidR="00BE560F" w:rsidRPr="004F66A5" w:rsidRDefault="00BE560F" w:rsidP="00C409C1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4AFF" w14:textId="77777777" w:rsidR="000F2BC4" w:rsidRDefault="000F2BC4" w:rsidP="00D4376A">
      <w:pPr>
        <w:spacing w:after="0" w:line="240" w:lineRule="auto"/>
      </w:pPr>
      <w:r>
        <w:separator/>
      </w:r>
    </w:p>
  </w:endnote>
  <w:endnote w:type="continuationSeparator" w:id="0">
    <w:p w14:paraId="082BBB4A" w14:textId="77777777" w:rsidR="000F2BC4" w:rsidRDefault="000F2BC4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D86F9" w14:textId="77777777" w:rsidR="00777A13" w:rsidRDefault="00777A1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6B2F76" w14:textId="20838307" w:rsidR="00D4376A" w:rsidRDefault="00777A1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7B04B7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7B04B7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7B04B7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5B08B482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64D88" w14:textId="77777777" w:rsidR="00777A13" w:rsidRDefault="00777A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4329D8" w14:textId="77777777" w:rsidR="000F2BC4" w:rsidRDefault="000F2BC4" w:rsidP="00D4376A">
      <w:pPr>
        <w:spacing w:after="0" w:line="240" w:lineRule="auto"/>
      </w:pPr>
      <w:r>
        <w:separator/>
      </w:r>
    </w:p>
  </w:footnote>
  <w:footnote w:type="continuationSeparator" w:id="0">
    <w:p w14:paraId="6238187B" w14:textId="77777777" w:rsidR="000F2BC4" w:rsidRDefault="000F2BC4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A7650" w14:textId="77777777" w:rsidR="00777A13" w:rsidRDefault="00777A1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13E5493D" w14:textId="77777777" w:rsidTr="0046332F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165060A6" w14:textId="692BD141" w:rsidR="00D4376A" w:rsidRDefault="007B04B7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1079FE0" wp14:editId="2C8D387B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249879ED" w14:textId="77777777" w:rsidR="00D4376A" w:rsidRPr="0046332F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46332F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088A46BA" w14:textId="77777777" w:rsidR="00D4376A" w:rsidRPr="00021CEA" w:rsidRDefault="0046332F" w:rsidP="005222B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46332F">
            <w:rPr>
              <w:rFonts w:ascii="Times New Roman" w:hAnsi="Times New Roman" w:cs="Times New Roman"/>
              <w:b/>
              <w:sz w:val="28"/>
              <w:szCs w:val="28"/>
            </w:rPr>
            <w:t>DİYARBAKIR TEKNİK BİLİMLER MYO</w:t>
          </w:r>
        </w:p>
      </w:tc>
      <w:tc>
        <w:tcPr>
          <w:tcW w:w="810" w:type="pct"/>
          <w:vAlign w:val="center"/>
          <w:hideMark/>
        </w:tcPr>
        <w:p w14:paraId="3BC807F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03E56F23" w14:textId="560C6B2D" w:rsidR="00D4376A" w:rsidRPr="002F2A17" w:rsidRDefault="00C409C1" w:rsidP="00C409C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8</w:t>
          </w:r>
        </w:p>
      </w:tc>
    </w:tr>
    <w:tr w:rsidR="00D4376A" w14:paraId="654D1C50" w14:textId="77777777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E37737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10566372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D31C88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59E5F0A0" w14:textId="13B87B37" w:rsidR="00D4376A" w:rsidRPr="002F2A17" w:rsidRDefault="00C409C1" w:rsidP="00C409C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07470C43" w14:textId="77777777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A44225F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2E77347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43E195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D5E5746" w14:textId="6D781A97" w:rsidR="00D4376A" w:rsidRPr="002F2A17" w:rsidRDefault="007B04B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3AF1622A" w14:textId="77777777" w:rsidTr="0046332F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BAE29D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3885CE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161A393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9CD102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94FAF5C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231F1" w14:textId="77777777" w:rsidR="00777A13" w:rsidRDefault="00777A1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DE67AA"/>
    <w:multiLevelType w:val="hybridMultilevel"/>
    <w:tmpl w:val="762A906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354704"/>
    <w:multiLevelType w:val="hybridMultilevel"/>
    <w:tmpl w:val="4D4CEB1E"/>
    <w:lvl w:ilvl="0" w:tplc="61B27D1E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52904"/>
    <w:multiLevelType w:val="hybridMultilevel"/>
    <w:tmpl w:val="944A7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D7CFB"/>
    <w:multiLevelType w:val="hybridMultilevel"/>
    <w:tmpl w:val="15BE915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973A2"/>
    <w:multiLevelType w:val="hybridMultilevel"/>
    <w:tmpl w:val="D90C5AEC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8C289E"/>
    <w:multiLevelType w:val="hybridMultilevel"/>
    <w:tmpl w:val="B992BAA2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1" w15:restartNumberingAfterBreak="0">
    <w:nsid w:val="78896A5A"/>
    <w:multiLevelType w:val="hybridMultilevel"/>
    <w:tmpl w:val="9CF4E25C"/>
    <w:lvl w:ilvl="0" w:tplc="041F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19"/>
  </w:num>
  <w:num w:numId="5">
    <w:abstractNumId w:val="3"/>
  </w:num>
  <w:num w:numId="6">
    <w:abstractNumId w:val="16"/>
  </w:num>
  <w:num w:numId="7">
    <w:abstractNumId w:val="6"/>
  </w:num>
  <w:num w:numId="8">
    <w:abstractNumId w:val="0"/>
  </w:num>
  <w:num w:numId="9">
    <w:abstractNumId w:val="14"/>
  </w:num>
  <w:num w:numId="10">
    <w:abstractNumId w:val="12"/>
  </w:num>
  <w:num w:numId="11">
    <w:abstractNumId w:val="22"/>
  </w:num>
  <w:num w:numId="12">
    <w:abstractNumId w:val="9"/>
  </w:num>
  <w:num w:numId="13">
    <w:abstractNumId w:val="2"/>
  </w:num>
  <w:num w:numId="14">
    <w:abstractNumId w:val="1"/>
  </w:num>
  <w:num w:numId="15">
    <w:abstractNumId w:val="17"/>
  </w:num>
  <w:num w:numId="16">
    <w:abstractNumId w:val="10"/>
  </w:num>
  <w:num w:numId="17">
    <w:abstractNumId w:val="4"/>
  </w:num>
  <w:num w:numId="18">
    <w:abstractNumId w:val="7"/>
  </w:num>
  <w:num w:numId="19">
    <w:abstractNumId w:val="8"/>
  </w:num>
  <w:num w:numId="20">
    <w:abstractNumId w:val="5"/>
  </w:num>
  <w:num w:numId="21">
    <w:abstractNumId w:val="20"/>
  </w:num>
  <w:num w:numId="22">
    <w:abstractNumId w:val="21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0F2BC4"/>
    <w:rsid w:val="001808C6"/>
    <w:rsid w:val="00183383"/>
    <w:rsid w:val="00187A69"/>
    <w:rsid w:val="001A4598"/>
    <w:rsid w:val="001E74F5"/>
    <w:rsid w:val="002305DB"/>
    <w:rsid w:val="0027242F"/>
    <w:rsid w:val="00280A12"/>
    <w:rsid w:val="002F01DE"/>
    <w:rsid w:val="002F201F"/>
    <w:rsid w:val="002F2A17"/>
    <w:rsid w:val="002F505F"/>
    <w:rsid w:val="00333CA3"/>
    <w:rsid w:val="00340A1D"/>
    <w:rsid w:val="00366BB5"/>
    <w:rsid w:val="00377BAA"/>
    <w:rsid w:val="004423D5"/>
    <w:rsid w:val="00455A8D"/>
    <w:rsid w:val="00460787"/>
    <w:rsid w:val="0046332F"/>
    <w:rsid w:val="00474DFB"/>
    <w:rsid w:val="00475E07"/>
    <w:rsid w:val="004B5AE8"/>
    <w:rsid w:val="004C48B7"/>
    <w:rsid w:val="004C5513"/>
    <w:rsid w:val="004E45A0"/>
    <w:rsid w:val="004F66A5"/>
    <w:rsid w:val="005222B3"/>
    <w:rsid w:val="00526A0F"/>
    <w:rsid w:val="00550D5E"/>
    <w:rsid w:val="00556536"/>
    <w:rsid w:val="00594AAF"/>
    <w:rsid w:val="005F644E"/>
    <w:rsid w:val="00652724"/>
    <w:rsid w:val="00674B81"/>
    <w:rsid w:val="00686C05"/>
    <w:rsid w:val="00751CD6"/>
    <w:rsid w:val="00762837"/>
    <w:rsid w:val="00777A13"/>
    <w:rsid w:val="007B04B7"/>
    <w:rsid w:val="007D092E"/>
    <w:rsid w:val="00805A56"/>
    <w:rsid w:val="00830F22"/>
    <w:rsid w:val="00834D02"/>
    <w:rsid w:val="008412B1"/>
    <w:rsid w:val="00841472"/>
    <w:rsid w:val="008A54F3"/>
    <w:rsid w:val="008C449B"/>
    <w:rsid w:val="008D1C15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409C1"/>
    <w:rsid w:val="00CA7397"/>
    <w:rsid w:val="00CB5FFE"/>
    <w:rsid w:val="00D04C9B"/>
    <w:rsid w:val="00D11501"/>
    <w:rsid w:val="00D4376A"/>
    <w:rsid w:val="00D54654"/>
    <w:rsid w:val="00DD14B4"/>
    <w:rsid w:val="00E23765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8B65028"/>
  <w15:docId w15:val="{3C3C0296-5874-471B-BC5A-451256EE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412B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12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10</cp:revision>
  <dcterms:created xsi:type="dcterms:W3CDTF">2018-11-20T06:28:00Z</dcterms:created>
  <dcterms:modified xsi:type="dcterms:W3CDTF">2022-04-01T08:02:00Z</dcterms:modified>
</cp:coreProperties>
</file>