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F33AF5">
              <w:rPr>
                <w:rFonts w:ascii="Times New Roman" w:eastAsiaTheme="minorEastAsia" w:hAnsi="Times New Roman" w:cs="Times New Roman"/>
                <w:lang w:eastAsia="tr-TR"/>
              </w:rPr>
              <w:t>Personel İşleri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3919A0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3919A0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3919A0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391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Veri Giriş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391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işçi 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C0E82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716C1E"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="00716C1E"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3919A0" w:rsidP="00F33AF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Tıp Fakültesi Personel İşleri Biriminin dosyalama işlemlerinin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 xml:space="preserve">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3919A0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Birimiyle ilgili gerçekleştirilmekte olan işlemlerle ilgili tüm yazışmaları yapmak,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Fiziksel Arşiv uygulamaları ile Elektronik Arşiv uygulamalarına hâkim olmak,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Arşiv malzemelerinin, mevzuatla tespit edilen usul ve esaslara uygun olarak birimlerden devir-teslim işlemlerini yürütmek,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Devir-teslim alınan malzemeyi tasnif etme, ayıklama, saklama ve imha işlemlerinin yürütmek,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Tasnif işlemleri tamamlanan dokümanların listelenerek kayıt altına alınması işlemlerini yürütmek,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Arşivde bulunan arşivlik malzemenin saklanması, korunması ile ilgili fiziksel şartların devamlılığını kontrol etmek,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Gelen ve giden evrakın kayıt, çoğaltma, dağıtım, dosyalama, sevk ve arşivleme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hizmetlerini yapmak,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Gizliliği olan belgelerle ilgili mevzuata uymak,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İnsan Kaynakları sisteminde bilgi güncellemelerini yapmak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Tüm çalışmalarını görev tanımlarına ve ISO 9001:2015 Kalite Güvence Sistemi prosedürlerine uygun olarak gerçekleştirmek, aynı prensiple görev yapmak, </w:t>
            </w:r>
          </w:p>
          <w:p w:rsidR="003919A0" w:rsidRPr="003835B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Verilecek diğer benzeri görevleri yapmak..</w:t>
            </w:r>
          </w:p>
          <w:p w:rsidR="003919A0" w:rsidRPr="00F044A7" w:rsidRDefault="003919A0" w:rsidP="003919A0">
            <w:pPr>
              <w:widowControl w:val="0"/>
              <w:numPr>
                <w:ilvl w:val="0"/>
                <w:numId w:val="28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Amirlerince verilecek benzer görevleri yapmak. </w:t>
            </w:r>
          </w:p>
          <w:p w:rsidR="003919A0" w:rsidRDefault="003919A0" w:rsidP="003919A0">
            <w:pPr>
              <w:pStyle w:val="ListeParagraf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044A7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konomik kullanılmasını sağlama</w:t>
            </w:r>
          </w:p>
          <w:p w:rsidR="00D4376A" w:rsidRPr="003919A0" w:rsidRDefault="003919A0" w:rsidP="003919A0">
            <w:pPr>
              <w:pStyle w:val="ListeParagraf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213C">
              <w:rPr>
                <w:rFonts w:ascii="Times New Roman" w:eastAsiaTheme="minorEastAsia" w:hAnsi="Times New Roman" w:cs="Times New Roman"/>
                <w:lang w:eastAsia="tr-TR"/>
              </w:rPr>
              <w:t>Görevlerinden dolayı Amirlerine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F33AF5" w:rsidRDefault="00F33AF5" w:rsidP="00716C1E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Var 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DC0E82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DC0E82">
              <w:rPr>
                <w:rFonts w:ascii="Times New Roman" w:hAnsi="Times New Roman" w:cs="Times New Roman"/>
              </w:rPr>
              <w:t>Lise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360BA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3919A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3919A0" w:rsidRPr="002C1B35" w:rsidRDefault="003919A0" w:rsidP="003919A0">
            <w:pPr>
              <w:widowControl w:val="0"/>
              <w:numPr>
                <w:ilvl w:val="0"/>
                <w:numId w:val="29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Güvenilir.</w:t>
            </w:r>
          </w:p>
          <w:p w:rsidR="003919A0" w:rsidRPr="002C1B35" w:rsidRDefault="003919A0" w:rsidP="003919A0">
            <w:pPr>
              <w:widowControl w:val="0"/>
              <w:numPr>
                <w:ilvl w:val="0"/>
                <w:numId w:val="29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İyi iletişim</w:t>
            </w:r>
            <w:r w:rsidRPr="002C1B3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kurabilen.</w:t>
            </w:r>
          </w:p>
          <w:p w:rsidR="003919A0" w:rsidRPr="007F3A57" w:rsidRDefault="003919A0" w:rsidP="003919A0">
            <w:pPr>
              <w:widowControl w:val="0"/>
              <w:numPr>
                <w:ilvl w:val="0"/>
                <w:numId w:val="29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Sorunlara pratik çözümler</w:t>
            </w:r>
            <w:r w:rsidRPr="002C1B35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üretebilen.</w:t>
            </w:r>
          </w:p>
          <w:p w:rsidR="003919A0" w:rsidRPr="002C1B35" w:rsidRDefault="003919A0" w:rsidP="003919A0">
            <w:pPr>
              <w:widowControl w:val="0"/>
              <w:numPr>
                <w:ilvl w:val="0"/>
                <w:numId w:val="29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DC0E82" w:rsidRPr="00DC0E82" w:rsidRDefault="003919A0" w:rsidP="003919A0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Sabırlı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CB9" w:rsidRDefault="00163CB9" w:rsidP="00D4376A">
      <w:pPr>
        <w:spacing w:after="0" w:line="240" w:lineRule="auto"/>
      </w:pPr>
      <w:r>
        <w:separator/>
      </w:r>
    </w:p>
  </w:endnote>
  <w:endnote w:type="continuationSeparator" w:id="0">
    <w:p w:rsidR="00163CB9" w:rsidRDefault="00163CB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16" w:rsidRDefault="0025101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25101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16" w:rsidRDefault="0025101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CB9" w:rsidRDefault="00163CB9" w:rsidP="00D4376A">
      <w:pPr>
        <w:spacing w:after="0" w:line="240" w:lineRule="auto"/>
      </w:pPr>
      <w:r>
        <w:separator/>
      </w:r>
    </w:p>
  </w:footnote>
  <w:footnote w:type="continuationSeparator" w:id="0">
    <w:p w:rsidR="00163CB9" w:rsidRDefault="00163CB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16" w:rsidRDefault="0025101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5101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F33AF5" w:rsidRPr="002C1B35" w:rsidRDefault="00F33AF5" w:rsidP="00F33AF5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" w:after="0" w:line="240" w:lineRule="auto"/>
            <w:ind w:left="83" w:right="84"/>
            <w:jc w:val="center"/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</w:pPr>
          <w:r w:rsidRPr="002C1B35"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  <w:t>PERSONEL İŞLERİ BİRİMİ</w:t>
          </w:r>
        </w:p>
        <w:p w:rsidR="00D4376A" w:rsidRDefault="003919A0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ARŞİV GÖREVLİSİ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3919A0">
            <w:rPr>
              <w:rFonts w:ascii="Times New Roman" w:hAnsi="Times New Roman" w:cs="Times New Roman"/>
              <w:b/>
              <w:bCs/>
              <w:sz w:val="18"/>
              <w:szCs w:val="18"/>
            </w:rPr>
            <w:t>012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25101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16" w:rsidRDefault="0025101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0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23"/>
  </w:num>
  <w:num w:numId="3">
    <w:abstractNumId w:val="19"/>
  </w:num>
  <w:num w:numId="4">
    <w:abstractNumId w:val="25"/>
  </w:num>
  <w:num w:numId="5">
    <w:abstractNumId w:val="7"/>
  </w:num>
  <w:num w:numId="6">
    <w:abstractNumId w:val="20"/>
  </w:num>
  <w:num w:numId="7">
    <w:abstractNumId w:val="10"/>
  </w:num>
  <w:num w:numId="8">
    <w:abstractNumId w:val="5"/>
  </w:num>
  <w:num w:numId="9">
    <w:abstractNumId w:val="16"/>
  </w:num>
  <w:num w:numId="10">
    <w:abstractNumId w:val="14"/>
  </w:num>
  <w:num w:numId="11">
    <w:abstractNumId w:val="26"/>
  </w:num>
  <w:num w:numId="12">
    <w:abstractNumId w:val="13"/>
  </w:num>
  <w:num w:numId="13">
    <w:abstractNumId w:val="22"/>
  </w:num>
  <w:num w:numId="14">
    <w:abstractNumId w:val="27"/>
  </w:num>
  <w:num w:numId="15">
    <w:abstractNumId w:val="1"/>
  </w:num>
  <w:num w:numId="16">
    <w:abstractNumId w:val="0"/>
  </w:num>
  <w:num w:numId="17">
    <w:abstractNumId w:val="2"/>
  </w:num>
  <w:num w:numId="18">
    <w:abstractNumId w:val="18"/>
  </w:num>
  <w:num w:numId="19">
    <w:abstractNumId w:val="12"/>
  </w:num>
  <w:num w:numId="20">
    <w:abstractNumId w:val="11"/>
  </w:num>
  <w:num w:numId="21">
    <w:abstractNumId w:val="24"/>
  </w:num>
  <w:num w:numId="22">
    <w:abstractNumId w:val="9"/>
  </w:num>
  <w:num w:numId="23">
    <w:abstractNumId w:val="4"/>
  </w:num>
  <w:num w:numId="24">
    <w:abstractNumId w:val="28"/>
  </w:num>
  <w:num w:numId="25">
    <w:abstractNumId w:val="21"/>
  </w:num>
  <w:num w:numId="26">
    <w:abstractNumId w:val="3"/>
  </w:num>
  <w:num w:numId="27">
    <w:abstractNumId w:val="17"/>
  </w:num>
  <w:num w:numId="28">
    <w:abstractNumId w:val="8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E74F5"/>
    <w:rsid w:val="002264AE"/>
    <w:rsid w:val="002305DB"/>
    <w:rsid w:val="00251016"/>
    <w:rsid w:val="00292B8A"/>
    <w:rsid w:val="002F01DE"/>
    <w:rsid w:val="002F2A17"/>
    <w:rsid w:val="0031223C"/>
    <w:rsid w:val="00333CA3"/>
    <w:rsid w:val="00366BB5"/>
    <w:rsid w:val="003919A0"/>
    <w:rsid w:val="003A4B96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2019-01-21T12:55:00Z</dcterms:created>
  <dcterms:modified xsi:type="dcterms:W3CDTF">2020-08-19T06:04:00Z</dcterms:modified>
</cp:coreProperties>
</file>