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807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8071F8">
              <w:rPr>
                <w:rFonts w:ascii="Times New Roman" w:hAnsi="Times New Roman" w:cs="Times New Roman"/>
              </w:rPr>
              <w:t>Fakültesi Dekanlığı</w:t>
            </w:r>
            <w:r w:rsidR="00DD4372">
              <w:rPr>
                <w:rFonts w:ascii="Times New Roman" w:hAnsi="Times New Roman" w:cs="Times New Roman"/>
              </w:rPr>
              <w:t>/</w:t>
            </w:r>
            <w:r w:rsidR="00DD4372" w:rsidRPr="009F14B2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="00486AF2" w:rsidRPr="0019465B">
              <w:rPr>
                <w:rFonts w:ascii="Times New Roman" w:eastAsiaTheme="minorEastAsia" w:hAnsi="Times New Roman" w:cs="Times New Roman"/>
                <w:lang w:eastAsia="tr-TR"/>
              </w:rPr>
              <w:t>Ana Bilim/Bilim Dalı Başkanlıkları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DD4372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DD4372">
              <w:rPr>
                <w:rFonts w:ascii="Times New Roman" w:hAnsi="Times New Roman" w:cs="Times New Roman"/>
              </w:rPr>
              <w:t xml:space="preserve">Memur  </w:t>
            </w:r>
            <w:r w:rsidR="00DD4372" w:rsidRPr="009F14B2">
              <w:rPr>
                <w:rFonts w:ascii="Times New Roman" w:eastAsiaTheme="minorEastAsia" w:hAnsi="Times New Roman" w:cs="Times New Roman"/>
                <w:lang w:eastAsia="tr-TR"/>
              </w:rPr>
              <w:t>[ X ]</w:t>
            </w:r>
            <w:r w:rsidR="00DD4372" w:rsidRPr="009F14B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="00DD4372" w:rsidRPr="009F14B2">
              <w:rPr>
                <w:rFonts w:ascii="Times New Roman" w:eastAsiaTheme="minorEastAsia" w:hAnsi="Times New Roman" w:cs="Times New Roman"/>
                <w:lang w:eastAsia="tr-TR"/>
              </w:rPr>
              <w:t>Akademik</w:t>
            </w:r>
            <w:r w:rsidR="00DD4372" w:rsidRPr="009F14B2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="00DD4372" w:rsidRPr="009F14B2">
              <w:rPr>
                <w:rFonts w:ascii="Times New Roman" w:eastAsiaTheme="minorEastAsia" w:hAnsi="Times New Roman" w:cs="Times New Roman"/>
                <w:lang w:eastAsia="tr-TR"/>
              </w:rPr>
              <w:t>Personel</w:t>
            </w:r>
            <w:r w:rsidR="00DD4372" w:rsidRPr="00C23377">
              <w:rPr>
                <w:rFonts w:ascii="Times New Roman" w:hAnsi="Times New Roman" w:cs="Times New Roman"/>
              </w:rPr>
              <w:t xml:space="preserve"> </w:t>
            </w:r>
            <w:r w:rsidR="00DD4372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 xml:space="preserve">[ </w:t>
            </w:r>
            <w:r w:rsidR="008071F8">
              <w:rPr>
                <w:rFonts w:ascii="Times New Roman" w:hAnsi="Times New Roman" w:cs="Times New Roman"/>
              </w:rPr>
              <w:t xml:space="preserve">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D4372">
            <w:pPr>
              <w:rPr>
                <w:rFonts w:ascii="Times New Roman" w:hAnsi="Times New Roman" w:cs="Times New Roman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Prof. Dr., Doç.Dr. veya Dr. Öğr. Üyesi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4C244E">
            <w:pPr>
              <w:rPr>
                <w:rFonts w:ascii="Times New Roman" w:hAnsi="Times New Roman" w:cs="Times New Roman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 Başkanı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DD4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Eğitim-Öğretim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486AF2" w:rsidP="004360BA">
            <w:pPr>
              <w:rPr>
                <w:rFonts w:ascii="Times New Roman" w:hAnsi="Times New Roman" w:cs="Times New Roman"/>
              </w:rPr>
            </w:pPr>
            <w:r w:rsidRPr="0019465B">
              <w:rPr>
                <w:rFonts w:ascii="Times New Roman" w:eastAsiaTheme="minorEastAsia" w:hAnsi="Times New Roman" w:cs="Times New Roman"/>
                <w:lang w:eastAsia="tr-TR"/>
              </w:rPr>
              <w:t>Bölüm Başkanı/Dekan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4C244E">
            <w:pPr>
              <w:rPr>
                <w:rFonts w:ascii="Times New Roman" w:hAnsi="Times New Roman" w:cs="Times New Roman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 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4C244E" w:rsidP="00DD4372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İlgili Mevzuat çerçevesinde, Dicle Üniversitesi üst yönetimi tarafından belirlenen amaç ve ilkelere uygun olarak; Fakültenin vizyonu, misyonu doğrultusunda Bölümün eğitim–öğretim, araştırmaları ile bölüme ait her türlü faaliyetin/çalışmanın düzenli, etkili ve verimli bir şekilde Dekanlıkla koordineli olarak yürütülmesi.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DD4372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Pr="00DD437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4C244E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2547 sayılı Yükseköğretim Kanunu ve 657 Sayılı Devlet Memurları Kanunu çerçevesinde verilen görevleri yapmak</w:t>
            </w:r>
          </w:p>
          <w:p w:rsidR="004C244E" w:rsidRPr="0064526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Tıpta ve Diş Hekimliğinde Uzmanlık eğitimi Yönetmeliği uyraınca  Anabilim dallarında uzmanlık eğitimine başlayan  uzmanlık öğrencilerinin yasa ve yönetmeliklere uygun olarak  eğitim görmelerini koordine etmek ve denetlemek.</w:t>
            </w:r>
          </w:p>
          <w:p w:rsidR="004C244E" w:rsidRPr="0064526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ind w:right="62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Bölümün her düzeydeki eğitim-öğretim, araştırma ve bölümle ilgili her türlü faaliyeti düzenli, etkili ve verimli bir şekilde</w:t>
            </w:r>
            <w:r w:rsidRPr="00645268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yürütmek.</w:t>
            </w:r>
          </w:p>
          <w:p w:rsidR="004C244E" w:rsidRPr="0064526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Lisans Eğitim-Öğretim ve Sınav Yönetmeliği ile yönergelere uygun hareket edilmesini ve işlem yapılmasını</w:t>
            </w:r>
            <w:r w:rsidRPr="00645268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4C244E" w:rsidRPr="0064526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 sekretaryası işlerinin yürütülmesini</w:t>
            </w:r>
            <w:r w:rsidRPr="00645268">
              <w:rPr>
                <w:rFonts w:ascii="Times New Roman" w:eastAsiaTheme="minorEastAsia" w:hAnsi="Times New Roman" w:cs="Times New Roman"/>
                <w:spacing w:val="-32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4C244E" w:rsidRPr="0064526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Her eğitim-öğretim yılı sonunda, bölümün geçmiş yıldaki eğitim-öğretim ve araştırma faaliyeti ile gelecek yıldaki çalışma planını açıklayan raporu Dekana</w:t>
            </w:r>
            <w:r w:rsidRPr="00645268">
              <w:rPr>
                <w:rFonts w:ascii="Times New Roman" w:eastAsiaTheme="minorEastAsia" w:hAnsi="Times New Roman" w:cs="Times New Roman"/>
                <w:spacing w:val="-29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sunmak.</w:t>
            </w:r>
          </w:p>
          <w:p w:rsidR="004C244E" w:rsidRPr="0064526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Bölümde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bulunan</w:t>
            </w:r>
            <w:r w:rsidRPr="0064526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öğretim</w:t>
            </w:r>
            <w:r w:rsidRPr="00645268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elemanları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arasında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işbirliğini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645268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uyumu</w:t>
            </w:r>
            <w:r w:rsidRPr="00645268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4C244E" w:rsidRPr="004C244E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Bölümün bilimsel araştırma ve yayın gücünü artıcı önlemler almak, öğretim elemanlarının ulusal</w:t>
            </w:r>
            <w:r w:rsidRPr="00645268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C244E">
              <w:rPr>
                <w:rFonts w:ascii="Times New Roman" w:eastAsiaTheme="minorEastAsia" w:hAnsi="Times New Roman" w:cs="Times New Roman"/>
                <w:lang w:eastAsia="tr-TR"/>
              </w:rPr>
              <w:t>uluslararası faaliyetlere katılmalarını teşvik etmek ve onlara yardımcı olmak.</w:t>
            </w:r>
          </w:p>
          <w:p w:rsidR="004C244E" w:rsidRPr="0064526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Fakülte Kurulu toplantılarına</w:t>
            </w:r>
            <w:r w:rsidRPr="00645268">
              <w:rPr>
                <w:rFonts w:ascii="Times New Roman" w:eastAsiaTheme="minorEastAsia" w:hAnsi="Times New Roman" w:cs="Times New Roman"/>
                <w:spacing w:val="-2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katılmak.</w:t>
            </w:r>
          </w:p>
          <w:p w:rsidR="004C244E" w:rsidRPr="0064526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 Kurulunu toplamak ve başkanlık</w:t>
            </w:r>
            <w:r w:rsidRPr="00645268">
              <w:rPr>
                <w:rFonts w:ascii="Times New Roman" w:eastAsiaTheme="minorEastAsia" w:hAnsi="Times New Roman" w:cs="Times New Roman"/>
                <w:spacing w:val="-26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4C244E" w:rsidRPr="0064526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Her eğitim-öğretim döneminin başında eğitim-öğretim planına uygun olarak Anabilim Dalı Başkanlıklarından ders görevlendirilmesini yerine getirecekleri toplantı düzenlemelerini</w:t>
            </w:r>
            <w:r w:rsidRPr="00645268">
              <w:rPr>
                <w:rFonts w:ascii="Times New Roman" w:eastAsiaTheme="minorEastAsia" w:hAnsi="Times New Roman" w:cs="Times New Roman"/>
                <w:spacing w:val="-29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istemek.</w:t>
            </w:r>
          </w:p>
          <w:p w:rsidR="004C244E" w:rsidRPr="0064526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645268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eğitim-öğretim</w:t>
            </w:r>
            <w:r w:rsidRPr="00645268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dönemi</w:t>
            </w:r>
            <w:r w:rsidRPr="00645268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süresinde</w:t>
            </w:r>
            <w:r w:rsidRPr="00645268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derslerin</w:t>
            </w:r>
            <w:r w:rsidRPr="00645268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verimli</w:t>
            </w:r>
            <w:r w:rsidRPr="00645268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geçmesi</w:t>
            </w:r>
            <w:r w:rsidRPr="00645268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645268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aksamaması</w:t>
            </w:r>
            <w:r w:rsidRPr="00645268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için</w:t>
            </w:r>
            <w:r w:rsidRPr="00645268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gerekli</w:t>
            </w:r>
            <w:r w:rsidRPr="00645268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önlemleri almak.</w:t>
            </w:r>
          </w:p>
          <w:p w:rsidR="004C244E" w:rsidRPr="0064526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 öğretim üyelerinin bölüme eğitim-öğretime ilişkin verdikleri dilekçeleri sonuçlandırmak ve gerekenleri Dekanlığa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yazmak.</w:t>
            </w:r>
          </w:p>
          <w:p w:rsidR="008071F8" w:rsidRDefault="004C244E" w:rsidP="004C244E">
            <w:pPr>
              <w:widowControl w:val="0"/>
              <w:numPr>
                <w:ilvl w:val="1"/>
                <w:numId w:val="31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  dersleri  ile  ilgili  öğretim  üyelerinden  gelen  ders  telafi  dilekçelerini  sonuçlandırmak</w:t>
            </w:r>
            <w:r w:rsidRPr="00645268">
              <w:rPr>
                <w:rFonts w:ascii="Times New Roman" w:eastAsiaTheme="minorEastAsia" w:hAnsi="Times New Roman" w:cs="Times New Roman"/>
                <w:spacing w:val="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C244E">
              <w:rPr>
                <w:rFonts w:ascii="Times New Roman" w:eastAsiaTheme="minorEastAsia" w:hAnsi="Times New Roman" w:cs="Times New Roman"/>
                <w:lang w:eastAsia="tr-TR"/>
              </w:rPr>
              <w:t>Dekanlığa yazmak.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 öğretim elemanlarının izin dilekçelerini imzalamak ve Dekanlığa</w:t>
            </w:r>
            <w:r w:rsidRPr="00645268">
              <w:rPr>
                <w:rFonts w:ascii="Times New Roman" w:eastAsiaTheme="minorEastAsia" w:hAnsi="Times New Roman" w:cs="Times New Roman"/>
                <w:spacing w:val="-39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bildirmek.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 öğretim elemanlarının görev süresi uzatma dilekçe ve dosyalarını Dekanlığa</w:t>
            </w:r>
            <w:r w:rsidRPr="00645268">
              <w:rPr>
                <w:rFonts w:ascii="Times New Roman" w:eastAsiaTheme="minorEastAsia" w:hAnsi="Times New Roman" w:cs="Times New Roman"/>
                <w:spacing w:val="-30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bildirmek.</w:t>
            </w:r>
          </w:p>
          <w:p w:rsidR="004C244E" w:rsidRPr="004C244E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645268">
              <w:rPr>
                <w:rFonts w:ascii="Times New Roman" w:eastAsiaTheme="minorEastAsia" w:hAnsi="Times New Roman" w:cs="Times New Roman"/>
                <w:spacing w:val="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süresi</w:t>
            </w:r>
            <w:r w:rsidRPr="00645268">
              <w:rPr>
                <w:rFonts w:ascii="Times New Roman" w:eastAsiaTheme="minorEastAsia" w:hAnsi="Times New Roman" w:cs="Times New Roman"/>
                <w:spacing w:val="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uzatımı,</w:t>
            </w:r>
            <w:r w:rsidRPr="00645268">
              <w:rPr>
                <w:rFonts w:ascii="Times New Roman" w:eastAsiaTheme="minorEastAsia" w:hAnsi="Times New Roman" w:cs="Times New Roman"/>
                <w:spacing w:val="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atamalar</w:t>
            </w:r>
            <w:r w:rsidRPr="00645268">
              <w:rPr>
                <w:rFonts w:ascii="Times New Roman" w:eastAsiaTheme="minorEastAsia" w:hAnsi="Times New Roman" w:cs="Times New Roman"/>
                <w:spacing w:val="10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645268">
              <w:rPr>
                <w:rFonts w:ascii="Times New Roman" w:eastAsiaTheme="minorEastAsia" w:hAnsi="Times New Roman" w:cs="Times New Roman"/>
                <w:spacing w:val="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unvanda</w:t>
            </w:r>
            <w:r w:rsidRPr="00645268">
              <w:rPr>
                <w:rFonts w:ascii="Times New Roman" w:eastAsiaTheme="minorEastAsia" w:hAnsi="Times New Roman" w:cs="Times New Roman"/>
                <w:spacing w:val="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yükselmelerde,</w:t>
            </w:r>
            <w:r w:rsidRPr="00645268">
              <w:rPr>
                <w:rFonts w:ascii="Times New Roman" w:eastAsiaTheme="minorEastAsia" w:hAnsi="Times New Roman" w:cs="Times New Roman"/>
                <w:spacing w:val="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Anabilim</w:t>
            </w:r>
            <w:r w:rsidRPr="00645268">
              <w:rPr>
                <w:rFonts w:ascii="Times New Roman" w:eastAsiaTheme="minorEastAsia" w:hAnsi="Times New Roman" w:cs="Times New Roman"/>
                <w:spacing w:val="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Dalı</w:t>
            </w:r>
            <w:r w:rsidRPr="00645268">
              <w:rPr>
                <w:rFonts w:ascii="Times New Roman" w:eastAsiaTheme="minorEastAsia" w:hAnsi="Times New Roman" w:cs="Times New Roman"/>
                <w:spacing w:val="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Başkanlıklarından</w:t>
            </w:r>
            <w:r>
              <w:rPr>
                <w:rFonts w:ascii="Times New Roman" w:eastAsiaTheme="minorEastAsia" w:hAnsi="Times New Roman" w:cs="Times New Roman"/>
                <w:spacing w:val="11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görüş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C244E">
              <w:rPr>
                <w:rFonts w:ascii="Times New Roman" w:eastAsiaTheme="minorEastAsia" w:hAnsi="Times New Roman" w:cs="Times New Roman"/>
                <w:lang w:eastAsia="tr-TR"/>
              </w:rPr>
              <w:t>talep etmek ve Bölüm görüşünü Dekanlığa yazmak.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Dekanlığın istediği yazılara görüş</w:t>
            </w:r>
            <w:r w:rsidRPr="00645268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yazmak.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 öğretim üyelerinin ders ücreti hesaplamalarında kullanılacak ders yüklerini gösteren ders dağılımı çizelgesinin (çarşaf listelerin) ve puantajların hazırlanmasını sağlamak ve imzalayarak onaya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sunmak.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>Bölümde görevli öğretim elemanlarının görevlerini tam olarak yapmalarını</w:t>
            </w:r>
            <w:r w:rsidRPr="00645268">
              <w:rPr>
                <w:rFonts w:ascii="Times New Roman" w:eastAsiaTheme="minorEastAsia" w:hAnsi="Times New Roman" w:cs="Times New Roman"/>
                <w:spacing w:val="-31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Bölümde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yapılması</w:t>
            </w:r>
            <w:r w:rsidRPr="00645268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gereken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seçimlerin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zamanında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yapılmasını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sonuçlandırılmasını</w:t>
            </w:r>
            <w:r w:rsidRPr="0064526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Bölümün</w:t>
            </w:r>
            <w:r w:rsidRPr="00645268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eğitim-öğretim</w:t>
            </w:r>
            <w:r w:rsidRPr="00645268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alanına</w:t>
            </w:r>
            <w:r w:rsidRPr="00645268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uygun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Anabilim</w:t>
            </w:r>
            <w:r w:rsidRPr="00645268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Dallarının</w:t>
            </w:r>
            <w:r w:rsidRPr="00645268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oluşturulmasını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Bölümün eğitim-öğretim faaliyetini ve performans kriterlerini</w:t>
            </w:r>
            <w:r w:rsidRPr="00645268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hazırlamak.</w:t>
            </w:r>
          </w:p>
          <w:p w:rsidR="004C244E" w:rsidRPr="004C244E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 xml:space="preserve">Bölümün   paydaşı   olan   kurum   ve   kişilerle   işbirliği   yaparak,   eğitim-öğretim   ve </w:t>
            </w:r>
            <w:r w:rsidRPr="00645268">
              <w:rPr>
                <w:rFonts w:ascii="Times New Roman" w:eastAsiaTheme="minorEastAsia" w:hAnsi="Times New Roman" w:cs="Times New Roman"/>
                <w:spacing w:val="4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araştırma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C244E">
              <w:rPr>
                <w:rFonts w:ascii="Times New Roman" w:eastAsiaTheme="minorEastAsia" w:hAnsi="Times New Roman" w:cs="Times New Roman"/>
                <w:lang w:eastAsia="tr-TR"/>
              </w:rPr>
              <w:t>faaliyetlerinin geliştirilmesine yönelik çalışmalarda bulunmak.</w:t>
            </w:r>
          </w:p>
          <w:p w:rsidR="004C244E" w:rsidRPr="004C244E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Ders planlarının diğer üniversiteler ve yurt dışındaki üniversitelerle uyum içinde olmasını ve</w:t>
            </w:r>
            <w:r w:rsidRPr="00645268">
              <w:rPr>
                <w:rFonts w:ascii="Times New Roman" w:eastAsiaTheme="minorEastAsia" w:hAnsi="Times New Roman" w:cs="Times New Roman"/>
                <w:spacing w:val="3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güncel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C244E">
              <w:rPr>
                <w:rFonts w:ascii="Times New Roman" w:eastAsiaTheme="minorEastAsia" w:hAnsi="Times New Roman" w:cs="Times New Roman"/>
                <w:lang w:eastAsia="tr-TR"/>
              </w:rPr>
              <w:t>tutulmasını sağlamak.</w:t>
            </w:r>
          </w:p>
          <w:p w:rsidR="004C244E" w:rsidRPr="004C244E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Ders programı ve ders görevlendirmelerinin adil, objektif ve öğretim elemanlarının bilim</w:t>
            </w:r>
            <w:r w:rsidRPr="00645268">
              <w:rPr>
                <w:rFonts w:ascii="Times New Roman" w:eastAsiaTheme="minorEastAsia" w:hAnsi="Times New Roman" w:cs="Times New Roman"/>
                <w:spacing w:val="2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alanlarına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C244E">
              <w:rPr>
                <w:rFonts w:ascii="Times New Roman" w:eastAsiaTheme="minorEastAsia" w:hAnsi="Times New Roman" w:cs="Times New Roman"/>
                <w:lang w:eastAsia="tr-TR"/>
              </w:rPr>
              <w:t>uygun olarak dengeli bir şekilde yapılmasını sağlamak.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Kalite geliştirme çalışmalarının yürütülmesini</w:t>
            </w:r>
            <w:r w:rsidRPr="00645268">
              <w:rPr>
                <w:rFonts w:ascii="Times New Roman" w:eastAsiaTheme="minorEastAsia" w:hAnsi="Times New Roman" w:cs="Times New Roman"/>
                <w:spacing w:val="-2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Akademik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Teşvik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Geliştirme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Ödeneği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dosyalarının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incelenmesine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başkanlık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Akademik personelin performansını izleyerek sonuçlarını gerektiğinde Dekanlığa</w:t>
            </w:r>
            <w:r w:rsidRPr="00645268">
              <w:rPr>
                <w:rFonts w:ascii="Times New Roman" w:eastAsiaTheme="minorEastAsia" w:hAnsi="Times New Roman" w:cs="Times New Roman"/>
                <w:spacing w:val="-3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bildirmek.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Bölüm kadro yapısının yeterli olması için gerekli planlamaları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Görevleriyle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evrak,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taşınır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645268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taşınmaz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malların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korunmasını</w:t>
            </w:r>
            <w:r w:rsidRPr="00645268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645268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saklanmasını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kontrol</w:t>
            </w:r>
            <w:r w:rsidRPr="00645268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Kendisine verilen görevleri zamanında, eksiksiz, işgücü, zaman ve malzeme tasarrufu sağlayacak şekilde yerine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getirmek.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</w:t>
            </w:r>
            <w:r w:rsidRPr="00645268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4C244E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Dekanın görev alanı ile ilgili verdiği diğer işleri</w:t>
            </w:r>
            <w:r w:rsidRPr="00645268">
              <w:rPr>
                <w:rFonts w:ascii="Times New Roman" w:eastAsiaTheme="minorEastAsia" w:hAnsi="Times New Roman" w:cs="Times New Roman"/>
                <w:spacing w:val="-2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4C244E" w:rsidRPr="004C244E" w:rsidRDefault="004C244E" w:rsidP="004C244E">
            <w:pPr>
              <w:widowControl w:val="0"/>
              <w:numPr>
                <w:ilvl w:val="0"/>
                <w:numId w:val="33"/>
              </w:numPr>
              <w:tabs>
                <w:tab w:val="left" w:pos="990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4C244E">
              <w:rPr>
                <w:rFonts w:ascii="Times New Roman" w:eastAsiaTheme="minorEastAsia" w:hAnsi="Times New Roman" w:cs="Times New Roman"/>
                <w:lang w:eastAsia="tr-TR"/>
              </w:rPr>
              <w:t>Bölüm Başkanı, yaptığı iş/işlemlerden dolayı Dekana karşı</w:t>
            </w:r>
            <w:r w:rsidRPr="004C244E">
              <w:rPr>
                <w:rFonts w:ascii="Times New Roman" w:eastAsiaTheme="minorEastAsia" w:hAnsi="Times New Roman" w:cs="Times New Roman"/>
                <w:spacing w:val="-39"/>
                <w:lang w:eastAsia="tr-TR"/>
              </w:rPr>
              <w:t xml:space="preserve"> </w:t>
            </w:r>
            <w:r w:rsidRPr="004C244E">
              <w:rPr>
                <w:rFonts w:ascii="Times New Roman" w:eastAsiaTheme="minorEastAsia" w:hAnsi="Times New Roman" w:cs="Times New Roman"/>
                <w:lang w:eastAsia="tr-TR"/>
              </w:rPr>
              <w:t>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DD4372" w:rsidP="00716C1E">
            <w:pPr>
              <w:rPr>
                <w:rFonts w:ascii="Times New Roman" w:hAnsi="Times New Roman" w:cs="Times New Roman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Var (Mali, Hukuksa)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86AF2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486AF2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DD4372" w:rsidP="00DD4372">
            <w:pPr>
              <w:ind w:left="720"/>
              <w:rPr>
                <w:rFonts w:ascii="Times New Roman" w:hAnsi="Times New Roman" w:cs="Times New Roman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657 sayılı Devlet Memurları Kanunu’nda ve 2547 sayılı Yüksek Öğretim Kanunu’nda belirtilen genel niteliklere sahip olmak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493D97">
            <w:pPr>
              <w:pStyle w:val="ListeParagraf"/>
              <w:numPr>
                <w:ilvl w:val="0"/>
                <w:numId w:val="7"/>
              </w:numPr>
              <w:ind w:left="664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DD4372" w:rsidRPr="00DD4372" w:rsidRDefault="00DD4372" w:rsidP="00DD4372">
            <w:pPr>
              <w:pStyle w:val="ListeParagraf"/>
              <w:ind w:left="664"/>
              <w:rPr>
                <w:rFonts w:ascii="Times New Roman" w:hAnsi="Times New Roman" w:cs="Times New Roman"/>
              </w:rPr>
            </w:pPr>
            <w:r w:rsidRPr="00DD4372"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4360B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8071F8" w:rsidRPr="004360BA" w:rsidRDefault="008071F8" w:rsidP="008071F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4C244E" w:rsidRDefault="00017C48" w:rsidP="004C244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4C244E">
              <w:rPr>
                <w:rFonts w:ascii="Times New Roman" w:hAnsi="Times New Roman" w:cs="Times New Roman"/>
                <w:b/>
              </w:rPr>
              <w:t>ÖZ</w:t>
            </w:r>
            <w:r w:rsidR="00FF0402" w:rsidRPr="004C244E">
              <w:rPr>
                <w:rFonts w:ascii="Times New Roman" w:hAnsi="Times New Roman" w:cs="Times New Roman"/>
                <w:b/>
              </w:rPr>
              <w:t>EL</w:t>
            </w:r>
            <w:r w:rsidRPr="004C244E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Pozitif bakış açısına</w:t>
            </w:r>
            <w:r w:rsidRPr="00645268">
              <w:rPr>
                <w:rFonts w:ascii="Times New Roman" w:eastAsiaTheme="minorEastAsia" w:hAnsi="Times New Roman" w:cs="Times New Roman"/>
                <w:spacing w:val="-20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sahip.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Yöneticilik ve liderlik vasıflarına</w:t>
            </w:r>
            <w:r w:rsidRPr="00645268">
              <w:rPr>
                <w:rFonts w:ascii="Times New Roman" w:eastAsiaTheme="minorEastAsia" w:hAnsi="Times New Roman" w:cs="Times New Roman"/>
                <w:spacing w:val="-23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sahip.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Temsil</w:t>
            </w:r>
            <w:r w:rsidRPr="0064526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kabiliyeti.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Müzakere</w:t>
            </w:r>
            <w:r w:rsidRPr="00645268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edebilme.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Muhakeme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yapabilme.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İletişimi iyi ve güler</w:t>
            </w:r>
            <w:r w:rsidRPr="00645268">
              <w:rPr>
                <w:rFonts w:ascii="Times New Roman" w:eastAsiaTheme="minorEastAsia" w:hAnsi="Times New Roman" w:cs="Times New Roman"/>
                <w:spacing w:val="-3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yüzlü.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Dikkatli.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Düzgün konuşma yeteneğine</w:t>
            </w:r>
            <w:r w:rsidRPr="00645268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sahip.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Değişim ve gelişime açık</w:t>
            </w:r>
            <w:r w:rsidRPr="00645268">
              <w:rPr>
                <w:rFonts w:ascii="Times New Roman" w:eastAsiaTheme="minorEastAsia" w:hAnsi="Times New Roman" w:cs="Times New Roman"/>
                <w:spacing w:val="-11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olma.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Düzenli ve disiplinli</w:t>
            </w:r>
            <w:r w:rsidRPr="00645268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çalışma.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Ekip çalışmasına uyumlu ve</w:t>
            </w:r>
            <w:r w:rsidRPr="00645268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katılımcı.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Güçlü</w:t>
            </w:r>
            <w:r w:rsidRPr="0064526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hafıza.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Hızlı düşünme ve karar</w:t>
            </w:r>
            <w:r w:rsidRPr="0064526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verebilme.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İkna kabiliyeti.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>Sabırlı</w:t>
            </w:r>
            <w:r w:rsidRPr="0064526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olma.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Sorun</w:t>
            </w:r>
            <w:r w:rsidRPr="00645268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çözebilme.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Sonuç odaklı</w:t>
            </w:r>
            <w:r w:rsidRPr="0064526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olma.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Sorumluluk</w:t>
            </w:r>
            <w:r w:rsidRPr="00645268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alabilme.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Stres</w:t>
            </w:r>
            <w:r w:rsidRPr="0064526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yönetimi.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Yoğun tempoda</w:t>
            </w:r>
            <w:r w:rsidRPr="00645268">
              <w:rPr>
                <w:rFonts w:ascii="Times New Roman" w:eastAsiaTheme="minorEastAsia" w:hAnsi="Times New Roman" w:cs="Times New Roman"/>
                <w:spacing w:val="-2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çalışabilme.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Etkili zaman</w:t>
            </w:r>
            <w:r w:rsidRPr="00645268">
              <w:rPr>
                <w:rFonts w:ascii="Times New Roman" w:eastAsiaTheme="minorEastAsia" w:hAnsi="Times New Roman" w:cs="Times New Roman"/>
                <w:spacing w:val="-11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yönetimi.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Koordinasyon.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Planlama ve organizasyon</w:t>
            </w:r>
            <w:r w:rsidRPr="00645268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yapabilme.</w:t>
            </w:r>
          </w:p>
          <w:p w:rsidR="004C244E" w:rsidRPr="00645268" w:rsidRDefault="004C244E" w:rsidP="004C244E">
            <w:pPr>
              <w:widowControl w:val="0"/>
              <w:numPr>
                <w:ilvl w:val="0"/>
                <w:numId w:val="3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Proje geliştirebilme ve</w:t>
            </w:r>
            <w:r w:rsidRPr="0064526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uygulayabilme.</w:t>
            </w:r>
          </w:p>
          <w:p w:rsidR="00486AF2" w:rsidRPr="00415674" w:rsidRDefault="004C244E" w:rsidP="004C244E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Proje liderliği</w:t>
            </w:r>
            <w:r w:rsidRPr="00645268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645268">
              <w:rPr>
                <w:rFonts w:ascii="Times New Roman" w:eastAsiaTheme="minorEastAsia" w:hAnsi="Times New Roman" w:cs="Times New Roman"/>
                <w:lang w:eastAsia="tr-TR"/>
              </w:rPr>
              <w:t>vasfı.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8071F8" w:rsidRDefault="00E67A00" w:rsidP="00807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71F8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8071F8" w:rsidRDefault="00054B87" w:rsidP="008071F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071F8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8071F8">
              <w:rPr>
                <w:rFonts w:ascii="Times New Roman" w:hAnsi="Times New Roman" w:cs="Times New Roman"/>
                <w:b/>
                <w:i/>
              </w:rPr>
              <w:t>Dekan</w:t>
            </w:r>
            <w:r w:rsidRPr="008071F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8071F8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A6F" w:rsidRDefault="00FD4A6F" w:rsidP="00D4376A">
      <w:pPr>
        <w:spacing w:after="0" w:line="240" w:lineRule="auto"/>
      </w:pPr>
      <w:r>
        <w:separator/>
      </w:r>
    </w:p>
  </w:endnote>
  <w:endnote w:type="continuationSeparator" w:id="0">
    <w:p w:rsidR="00FD4A6F" w:rsidRDefault="00FD4A6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83C" w:rsidRDefault="0017683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17683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83C" w:rsidRDefault="0017683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A6F" w:rsidRDefault="00FD4A6F" w:rsidP="00D4376A">
      <w:pPr>
        <w:spacing w:after="0" w:line="240" w:lineRule="auto"/>
      </w:pPr>
      <w:r>
        <w:separator/>
      </w:r>
    </w:p>
  </w:footnote>
  <w:footnote w:type="continuationSeparator" w:id="0">
    <w:p w:rsidR="00FD4A6F" w:rsidRDefault="00FD4A6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83C" w:rsidRDefault="0017683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17683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4C244E" w:rsidRDefault="004C244E" w:rsidP="008071F8">
          <w:pPr>
            <w:pStyle w:val="stbilgi"/>
            <w:jc w:val="center"/>
            <w:rPr>
              <w:rFonts w:ascii="Times New Roman" w:eastAsiaTheme="minorEastAsia" w:hAnsi="Times New Roman" w:cs="Times New Roman"/>
              <w:b/>
              <w:bCs/>
              <w:sz w:val="30"/>
              <w:szCs w:val="30"/>
              <w:lang w:eastAsia="tr-TR"/>
            </w:rPr>
          </w:pPr>
          <w:r>
            <w:rPr>
              <w:rFonts w:ascii="Times New Roman" w:eastAsiaTheme="minorEastAsia" w:hAnsi="Times New Roman" w:cs="Times New Roman"/>
              <w:b/>
              <w:bCs/>
              <w:sz w:val="30"/>
              <w:szCs w:val="30"/>
              <w:lang w:eastAsia="tr-TR"/>
            </w:rPr>
            <w:t>BÖLÜM BAŞKANLIKLARI</w:t>
          </w:r>
        </w:p>
        <w:p w:rsidR="00D4376A" w:rsidRDefault="00D4376A" w:rsidP="008071F8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4C244E">
            <w:rPr>
              <w:rFonts w:ascii="Times New Roman" w:hAnsi="Times New Roman" w:cs="Times New Roman"/>
              <w:b/>
              <w:bCs/>
              <w:sz w:val="18"/>
              <w:szCs w:val="18"/>
            </w:rPr>
            <w:t>4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17683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83C" w:rsidRDefault="0017683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5"/>
    <w:multiLevelType w:val="multilevel"/>
    <w:tmpl w:val="00000888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6"/>
    <w:multiLevelType w:val="multilevel"/>
    <w:tmpl w:val="00000889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2" w15:restartNumberingAfterBreak="0">
    <w:nsid w:val="00000407"/>
    <w:multiLevelType w:val="multilevel"/>
    <w:tmpl w:val="0000088A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990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1985" w:hanging="360"/>
      </w:pPr>
    </w:lvl>
    <w:lvl w:ilvl="3">
      <w:numFmt w:val="bullet"/>
      <w:lvlText w:val="•"/>
      <w:lvlJc w:val="left"/>
      <w:pPr>
        <w:ind w:left="2971" w:hanging="360"/>
      </w:pPr>
    </w:lvl>
    <w:lvl w:ilvl="4">
      <w:numFmt w:val="bullet"/>
      <w:lvlText w:val="•"/>
      <w:lvlJc w:val="left"/>
      <w:pPr>
        <w:ind w:left="3957" w:hanging="360"/>
      </w:pPr>
    </w:lvl>
    <w:lvl w:ilvl="5">
      <w:numFmt w:val="bullet"/>
      <w:lvlText w:val="•"/>
      <w:lvlJc w:val="left"/>
      <w:pPr>
        <w:ind w:left="4943" w:hanging="360"/>
      </w:pPr>
    </w:lvl>
    <w:lvl w:ilvl="6">
      <w:numFmt w:val="bullet"/>
      <w:lvlText w:val="•"/>
      <w:lvlJc w:val="left"/>
      <w:pPr>
        <w:ind w:left="5929" w:hanging="360"/>
      </w:pPr>
    </w:lvl>
    <w:lvl w:ilvl="7">
      <w:numFmt w:val="bullet"/>
      <w:lvlText w:val="•"/>
      <w:lvlJc w:val="left"/>
      <w:pPr>
        <w:ind w:left="6915" w:hanging="360"/>
      </w:pPr>
    </w:lvl>
    <w:lvl w:ilvl="8">
      <w:numFmt w:val="bullet"/>
      <w:lvlText w:val="•"/>
      <w:lvlJc w:val="left"/>
      <w:pPr>
        <w:ind w:left="7901" w:hanging="360"/>
      </w:pPr>
    </w:lvl>
  </w:abstractNum>
  <w:abstractNum w:abstractNumId="3" w15:restartNumberingAfterBreak="0">
    <w:nsid w:val="00000408"/>
    <w:multiLevelType w:val="multilevel"/>
    <w:tmpl w:val="4314E37A"/>
    <w:lvl w:ilvl="0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b w:val="0"/>
        <w:w w:val="100"/>
      </w:rPr>
    </w:lvl>
    <w:lvl w:ilvl="1">
      <w:numFmt w:val="bullet"/>
      <w:lvlText w:val="•"/>
      <w:lvlJc w:val="left"/>
      <w:pPr>
        <w:ind w:left="1869" w:hanging="360"/>
      </w:pPr>
    </w:lvl>
    <w:lvl w:ilvl="2">
      <w:numFmt w:val="bullet"/>
      <w:lvlText w:val="•"/>
      <w:lvlJc w:val="left"/>
      <w:pPr>
        <w:ind w:left="2758" w:hanging="360"/>
      </w:pPr>
    </w:lvl>
    <w:lvl w:ilvl="3">
      <w:numFmt w:val="bullet"/>
      <w:lvlText w:val="•"/>
      <w:lvlJc w:val="left"/>
      <w:pPr>
        <w:ind w:left="3647" w:hanging="360"/>
      </w:pPr>
    </w:lvl>
    <w:lvl w:ilvl="4">
      <w:numFmt w:val="bullet"/>
      <w:lvlText w:val="•"/>
      <w:lvlJc w:val="left"/>
      <w:pPr>
        <w:ind w:left="4537" w:hanging="360"/>
      </w:pPr>
    </w:lvl>
    <w:lvl w:ilvl="5">
      <w:numFmt w:val="bullet"/>
      <w:lvlText w:val="•"/>
      <w:lvlJc w:val="left"/>
      <w:pPr>
        <w:ind w:left="5426" w:hanging="360"/>
      </w:pPr>
    </w:lvl>
    <w:lvl w:ilvl="6">
      <w:numFmt w:val="bullet"/>
      <w:lvlText w:val="•"/>
      <w:lvlJc w:val="left"/>
      <w:pPr>
        <w:ind w:left="6315" w:hanging="360"/>
      </w:pPr>
    </w:lvl>
    <w:lvl w:ilvl="7">
      <w:numFmt w:val="bullet"/>
      <w:lvlText w:val="•"/>
      <w:lvlJc w:val="left"/>
      <w:pPr>
        <w:ind w:left="7205" w:hanging="360"/>
      </w:pPr>
    </w:lvl>
    <w:lvl w:ilvl="8">
      <w:numFmt w:val="bullet"/>
      <w:lvlText w:val="•"/>
      <w:lvlJc w:val="left"/>
      <w:pPr>
        <w:ind w:left="8094" w:hanging="360"/>
      </w:pPr>
    </w:lvl>
  </w:abstractNum>
  <w:abstractNum w:abstractNumId="4" w15:restartNumberingAfterBreak="0">
    <w:nsid w:val="00000409"/>
    <w:multiLevelType w:val="multilevel"/>
    <w:tmpl w:val="0000088C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5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6" w15:restartNumberingAfterBreak="0">
    <w:nsid w:val="0000040E"/>
    <w:multiLevelType w:val="multilevel"/>
    <w:tmpl w:val="79005448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color w:val="auto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7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8" w15:restartNumberingAfterBreak="0">
    <w:nsid w:val="00000416"/>
    <w:multiLevelType w:val="multilevel"/>
    <w:tmpl w:val="00000899"/>
    <w:lvl w:ilvl="0">
      <w:numFmt w:val="bullet"/>
      <w:lvlText w:val=""/>
      <w:lvlJc w:val="left"/>
      <w:pPr>
        <w:ind w:left="1068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974" w:hanging="360"/>
      </w:pPr>
    </w:lvl>
    <w:lvl w:ilvl="2">
      <w:numFmt w:val="bullet"/>
      <w:lvlText w:val="•"/>
      <w:lvlJc w:val="left"/>
      <w:pPr>
        <w:ind w:left="2883" w:hanging="360"/>
      </w:pPr>
    </w:lvl>
    <w:lvl w:ilvl="3">
      <w:numFmt w:val="bullet"/>
      <w:lvlText w:val="•"/>
      <w:lvlJc w:val="left"/>
      <w:pPr>
        <w:ind w:left="3792" w:hanging="360"/>
      </w:pPr>
    </w:lvl>
    <w:lvl w:ilvl="4">
      <w:numFmt w:val="bullet"/>
      <w:lvlText w:val="•"/>
      <w:lvlJc w:val="left"/>
      <w:pPr>
        <w:ind w:left="4702" w:hanging="360"/>
      </w:pPr>
    </w:lvl>
    <w:lvl w:ilvl="5">
      <w:numFmt w:val="bullet"/>
      <w:lvlText w:val="•"/>
      <w:lvlJc w:val="left"/>
      <w:pPr>
        <w:ind w:left="5611" w:hanging="360"/>
      </w:pPr>
    </w:lvl>
    <w:lvl w:ilvl="6">
      <w:numFmt w:val="bullet"/>
      <w:lvlText w:val="•"/>
      <w:lvlJc w:val="left"/>
      <w:pPr>
        <w:ind w:left="6520" w:hanging="360"/>
      </w:pPr>
    </w:lvl>
    <w:lvl w:ilvl="7">
      <w:numFmt w:val="bullet"/>
      <w:lvlText w:val="•"/>
      <w:lvlJc w:val="left"/>
      <w:pPr>
        <w:ind w:left="7430" w:hanging="360"/>
      </w:pPr>
    </w:lvl>
    <w:lvl w:ilvl="8">
      <w:numFmt w:val="bullet"/>
      <w:lvlText w:val="•"/>
      <w:lvlJc w:val="left"/>
      <w:pPr>
        <w:ind w:left="8339" w:hanging="360"/>
      </w:pPr>
    </w:lvl>
  </w:abstractNum>
  <w:abstractNum w:abstractNumId="9" w15:restartNumberingAfterBreak="0">
    <w:nsid w:val="00000427"/>
    <w:multiLevelType w:val="multilevel"/>
    <w:tmpl w:val="000008AA"/>
    <w:lvl w:ilvl="0">
      <w:numFmt w:val="bullet"/>
      <w:lvlText w:val=""/>
      <w:lvlJc w:val="left"/>
      <w:pPr>
        <w:ind w:left="78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689" w:hanging="360"/>
      </w:pPr>
    </w:lvl>
    <w:lvl w:ilvl="2">
      <w:numFmt w:val="bullet"/>
      <w:lvlText w:val="•"/>
      <w:lvlJc w:val="left"/>
      <w:pPr>
        <w:ind w:left="2598" w:hanging="360"/>
      </w:pPr>
    </w:lvl>
    <w:lvl w:ilvl="3">
      <w:numFmt w:val="bullet"/>
      <w:lvlText w:val="•"/>
      <w:lvlJc w:val="left"/>
      <w:pPr>
        <w:ind w:left="3507" w:hanging="360"/>
      </w:pPr>
    </w:lvl>
    <w:lvl w:ilvl="4">
      <w:numFmt w:val="bullet"/>
      <w:lvlText w:val="•"/>
      <w:lvlJc w:val="left"/>
      <w:pPr>
        <w:ind w:left="4417" w:hanging="360"/>
      </w:pPr>
    </w:lvl>
    <w:lvl w:ilvl="5">
      <w:numFmt w:val="bullet"/>
      <w:lvlText w:val="•"/>
      <w:lvlJc w:val="left"/>
      <w:pPr>
        <w:ind w:left="5326" w:hanging="360"/>
      </w:pPr>
    </w:lvl>
    <w:lvl w:ilvl="6">
      <w:numFmt w:val="bullet"/>
      <w:lvlText w:val="•"/>
      <w:lvlJc w:val="left"/>
      <w:pPr>
        <w:ind w:left="6235" w:hanging="360"/>
      </w:pPr>
    </w:lvl>
    <w:lvl w:ilvl="7">
      <w:numFmt w:val="bullet"/>
      <w:lvlText w:val="•"/>
      <w:lvlJc w:val="left"/>
      <w:pPr>
        <w:ind w:left="7145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10" w15:restartNumberingAfterBreak="0">
    <w:nsid w:val="00000428"/>
    <w:multiLevelType w:val="multilevel"/>
    <w:tmpl w:val="000008AB"/>
    <w:lvl w:ilvl="0">
      <w:numFmt w:val="bullet"/>
      <w:lvlText w:val=""/>
      <w:lvlJc w:val="left"/>
      <w:pPr>
        <w:ind w:left="78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689" w:hanging="360"/>
      </w:pPr>
    </w:lvl>
    <w:lvl w:ilvl="2">
      <w:numFmt w:val="bullet"/>
      <w:lvlText w:val="•"/>
      <w:lvlJc w:val="left"/>
      <w:pPr>
        <w:ind w:left="2598" w:hanging="360"/>
      </w:pPr>
    </w:lvl>
    <w:lvl w:ilvl="3">
      <w:numFmt w:val="bullet"/>
      <w:lvlText w:val="•"/>
      <w:lvlJc w:val="left"/>
      <w:pPr>
        <w:ind w:left="3507" w:hanging="360"/>
      </w:pPr>
    </w:lvl>
    <w:lvl w:ilvl="4">
      <w:numFmt w:val="bullet"/>
      <w:lvlText w:val="•"/>
      <w:lvlJc w:val="left"/>
      <w:pPr>
        <w:ind w:left="4417" w:hanging="360"/>
      </w:pPr>
    </w:lvl>
    <w:lvl w:ilvl="5">
      <w:numFmt w:val="bullet"/>
      <w:lvlText w:val="•"/>
      <w:lvlJc w:val="left"/>
      <w:pPr>
        <w:ind w:left="5326" w:hanging="360"/>
      </w:pPr>
    </w:lvl>
    <w:lvl w:ilvl="6">
      <w:numFmt w:val="bullet"/>
      <w:lvlText w:val="•"/>
      <w:lvlJc w:val="left"/>
      <w:pPr>
        <w:ind w:left="6235" w:hanging="360"/>
      </w:pPr>
    </w:lvl>
    <w:lvl w:ilvl="7">
      <w:numFmt w:val="bullet"/>
      <w:lvlText w:val="•"/>
      <w:lvlJc w:val="left"/>
      <w:pPr>
        <w:ind w:left="7145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11" w15:restartNumberingAfterBreak="0">
    <w:nsid w:val="00000429"/>
    <w:multiLevelType w:val="multilevel"/>
    <w:tmpl w:val="000008AC"/>
    <w:lvl w:ilvl="0">
      <w:numFmt w:val="bullet"/>
      <w:lvlText w:val=""/>
      <w:lvlJc w:val="left"/>
      <w:pPr>
        <w:ind w:left="1068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974" w:hanging="360"/>
      </w:pPr>
    </w:lvl>
    <w:lvl w:ilvl="2">
      <w:numFmt w:val="bullet"/>
      <w:lvlText w:val="•"/>
      <w:lvlJc w:val="left"/>
      <w:pPr>
        <w:ind w:left="2883" w:hanging="360"/>
      </w:pPr>
    </w:lvl>
    <w:lvl w:ilvl="3">
      <w:numFmt w:val="bullet"/>
      <w:lvlText w:val="•"/>
      <w:lvlJc w:val="left"/>
      <w:pPr>
        <w:ind w:left="3792" w:hanging="360"/>
      </w:pPr>
    </w:lvl>
    <w:lvl w:ilvl="4">
      <w:numFmt w:val="bullet"/>
      <w:lvlText w:val="•"/>
      <w:lvlJc w:val="left"/>
      <w:pPr>
        <w:ind w:left="4702" w:hanging="360"/>
      </w:pPr>
    </w:lvl>
    <w:lvl w:ilvl="5">
      <w:numFmt w:val="bullet"/>
      <w:lvlText w:val="•"/>
      <w:lvlJc w:val="left"/>
      <w:pPr>
        <w:ind w:left="5611" w:hanging="360"/>
      </w:pPr>
    </w:lvl>
    <w:lvl w:ilvl="6">
      <w:numFmt w:val="bullet"/>
      <w:lvlText w:val="•"/>
      <w:lvlJc w:val="left"/>
      <w:pPr>
        <w:ind w:left="6520" w:hanging="360"/>
      </w:pPr>
    </w:lvl>
    <w:lvl w:ilvl="7">
      <w:numFmt w:val="bullet"/>
      <w:lvlText w:val="•"/>
      <w:lvlJc w:val="left"/>
      <w:pPr>
        <w:ind w:left="7430" w:hanging="360"/>
      </w:pPr>
    </w:lvl>
    <w:lvl w:ilvl="8">
      <w:numFmt w:val="bullet"/>
      <w:lvlText w:val="•"/>
      <w:lvlJc w:val="left"/>
      <w:pPr>
        <w:ind w:left="8339" w:hanging="360"/>
      </w:pPr>
    </w:lvl>
  </w:abstractNum>
  <w:abstractNum w:abstractNumId="12" w15:restartNumberingAfterBreak="0">
    <w:nsid w:val="0000042B"/>
    <w:multiLevelType w:val="multilevel"/>
    <w:tmpl w:val="000008AE"/>
    <w:lvl w:ilvl="0">
      <w:numFmt w:val="bullet"/>
      <w:lvlText w:val=""/>
      <w:lvlJc w:val="left"/>
      <w:pPr>
        <w:ind w:left="1069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975" w:hanging="360"/>
      </w:pPr>
    </w:lvl>
    <w:lvl w:ilvl="2">
      <w:numFmt w:val="bullet"/>
      <w:lvlText w:val="•"/>
      <w:lvlJc w:val="left"/>
      <w:pPr>
        <w:ind w:left="2884" w:hanging="360"/>
      </w:pPr>
    </w:lvl>
    <w:lvl w:ilvl="3">
      <w:numFmt w:val="bullet"/>
      <w:lvlText w:val="•"/>
      <w:lvlJc w:val="left"/>
      <w:pPr>
        <w:ind w:left="3793" w:hanging="360"/>
      </w:pPr>
    </w:lvl>
    <w:lvl w:ilvl="4">
      <w:numFmt w:val="bullet"/>
      <w:lvlText w:val="•"/>
      <w:lvlJc w:val="left"/>
      <w:pPr>
        <w:ind w:left="4703" w:hanging="360"/>
      </w:pPr>
    </w:lvl>
    <w:lvl w:ilvl="5">
      <w:numFmt w:val="bullet"/>
      <w:lvlText w:val="•"/>
      <w:lvlJc w:val="left"/>
      <w:pPr>
        <w:ind w:left="5612" w:hanging="360"/>
      </w:pPr>
    </w:lvl>
    <w:lvl w:ilvl="6">
      <w:numFmt w:val="bullet"/>
      <w:lvlText w:val="•"/>
      <w:lvlJc w:val="left"/>
      <w:pPr>
        <w:ind w:left="6521" w:hanging="360"/>
      </w:pPr>
    </w:lvl>
    <w:lvl w:ilvl="7">
      <w:numFmt w:val="bullet"/>
      <w:lvlText w:val="•"/>
      <w:lvlJc w:val="left"/>
      <w:pPr>
        <w:ind w:left="7431" w:hanging="360"/>
      </w:pPr>
    </w:lvl>
    <w:lvl w:ilvl="8">
      <w:numFmt w:val="bullet"/>
      <w:lvlText w:val="•"/>
      <w:lvlJc w:val="left"/>
      <w:pPr>
        <w:ind w:left="8340" w:hanging="360"/>
      </w:pPr>
    </w:lvl>
  </w:abstractNum>
  <w:abstractNum w:abstractNumId="13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3F757A1"/>
    <w:multiLevelType w:val="hybridMultilevel"/>
    <w:tmpl w:val="EE143C20"/>
    <w:lvl w:ilvl="0" w:tplc="E8E642E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0E010061"/>
    <w:multiLevelType w:val="hybridMultilevel"/>
    <w:tmpl w:val="9084B620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110E7415"/>
    <w:multiLevelType w:val="hybridMultilevel"/>
    <w:tmpl w:val="5726A70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E863201"/>
    <w:multiLevelType w:val="hybridMultilevel"/>
    <w:tmpl w:val="F8F0A838"/>
    <w:lvl w:ilvl="0" w:tplc="041F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9122B9"/>
    <w:multiLevelType w:val="hybridMultilevel"/>
    <w:tmpl w:val="797E7BE0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CEF2137"/>
    <w:multiLevelType w:val="hybridMultilevel"/>
    <w:tmpl w:val="D1E00EF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EC05994"/>
    <w:multiLevelType w:val="hybridMultilevel"/>
    <w:tmpl w:val="A19205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9"/>
  </w:num>
  <w:num w:numId="3">
    <w:abstractNumId w:val="25"/>
  </w:num>
  <w:num w:numId="4">
    <w:abstractNumId w:val="30"/>
  </w:num>
  <w:num w:numId="5">
    <w:abstractNumId w:val="17"/>
  </w:num>
  <w:num w:numId="6">
    <w:abstractNumId w:val="26"/>
  </w:num>
  <w:num w:numId="7">
    <w:abstractNumId w:val="18"/>
  </w:num>
  <w:num w:numId="8">
    <w:abstractNumId w:val="13"/>
  </w:num>
  <w:num w:numId="9">
    <w:abstractNumId w:val="22"/>
  </w:num>
  <w:num w:numId="10">
    <w:abstractNumId w:val="20"/>
  </w:num>
  <w:num w:numId="11">
    <w:abstractNumId w:val="31"/>
  </w:num>
  <w:num w:numId="12">
    <w:abstractNumId w:val="19"/>
  </w:num>
  <w:num w:numId="13">
    <w:abstractNumId w:val="28"/>
  </w:num>
  <w:num w:numId="14">
    <w:abstractNumId w:val="32"/>
  </w:num>
  <w:num w:numId="15">
    <w:abstractNumId w:val="6"/>
  </w:num>
  <w:num w:numId="16">
    <w:abstractNumId w:val="5"/>
  </w:num>
  <w:num w:numId="17">
    <w:abstractNumId w:val="7"/>
  </w:num>
  <w:num w:numId="18">
    <w:abstractNumId w:val="23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33"/>
  </w:num>
  <w:num w:numId="24">
    <w:abstractNumId w:val="14"/>
  </w:num>
  <w:num w:numId="25">
    <w:abstractNumId w:val="34"/>
  </w:num>
  <w:num w:numId="26">
    <w:abstractNumId w:val="8"/>
  </w:num>
  <w:num w:numId="27">
    <w:abstractNumId w:val="27"/>
  </w:num>
  <w:num w:numId="28">
    <w:abstractNumId w:val="0"/>
  </w:num>
  <w:num w:numId="29">
    <w:abstractNumId w:val="1"/>
  </w:num>
  <w:num w:numId="30">
    <w:abstractNumId w:val="16"/>
  </w:num>
  <w:num w:numId="31">
    <w:abstractNumId w:val="2"/>
  </w:num>
  <w:num w:numId="32">
    <w:abstractNumId w:val="3"/>
  </w:num>
  <w:num w:numId="33">
    <w:abstractNumId w:val="24"/>
  </w:num>
  <w:num w:numId="34">
    <w:abstractNumId w:val="4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0F57EC"/>
    <w:rsid w:val="00117F6C"/>
    <w:rsid w:val="00176283"/>
    <w:rsid w:val="0017683C"/>
    <w:rsid w:val="001808C6"/>
    <w:rsid w:val="00187A69"/>
    <w:rsid w:val="001E74F5"/>
    <w:rsid w:val="002264AE"/>
    <w:rsid w:val="002305DB"/>
    <w:rsid w:val="00292B8A"/>
    <w:rsid w:val="002F01DE"/>
    <w:rsid w:val="002F2A17"/>
    <w:rsid w:val="0031223C"/>
    <w:rsid w:val="00333CA3"/>
    <w:rsid w:val="00366BB5"/>
    <w:rsid w:val="003B3333"/>
    <w:rsid w:val="00415674"/>
    <w:rsid w:val="004360BA"/>
    <w:rsid w:val="004423D5"/>
    <w:rsid w:val="00452FB2"/>
    <w:rsid w:val="00455A8D"/>
    <w:rsid w:val="00474DFB"/>
    <w:rsid w:val="00475E07"/>
    <w:rsid w:val="00486AF2"/>
    <w:rsid w:val="00493D97"/>
    <w:rsid w:val="004A3624"/>
    <w:rsid w:val="004B5AE8"/>
    <w:rsid w:val="004C244E"/>
    <w:rsid w:val="004C48B7"/>
    <w:rsid w:val="004C5513"/>
    <w:rsid w:val="00524079"/>
    <w:rsid w:val="00526A0F"/>
    <w:rsid w:val="00556536"/>
    <w:rsid w:val="005C1755"/>
    <w:rsid w:val="005F644E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7E2516"/>
    <w:rsid w:val="00803932"/>
    <w:rsid w:val="008071F8"/>
    <w:rsid w:val="00834D02"/>
    <w:rsid w:val="00851157"/>
    <w:rsid w:val="008A54F3"/>
    <w:rsid w:val="008B70A9"/>
    <w:rsid w:val="008C449B"/>
    <w:rsid w:val="00927A3A"/>
    <w:rsid w:val="00946989"/>
    <w:rsid w:val="00953311"/>
    <w:rsid w:val="009C54EB"/>
    <w:rsid w:val="009D497C"/>
    <w:rsid w:val="009E0A1D"/>
    <w:rsid w:val="00A0008C"/>
    <w:rsid w:val="00A64ED7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D4372"/>
    <w:rsid w:val="00DF4142"/>
    <w:rsid w:val="00E67A00"/>
    <w:rsid w:val="00EE6785"/>
    <w:rsid w:val="00EF1B90"/>
    <w:rsid w:val="00F214F8"/>
    <w:rsid w:val="00F23F68"/>
    <w:rsid w:val="00F2458F"/>
    <w:rsid w:val="00F96699"/>
    <w:rsid w:val="00FD4A6F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DD4372"/>
    <w:pPr>
      <w:widowControl w:val="0"/>
      <w:autoSpaceDE w:val="0"/>
      <w:autoSpaceDN w:val="0"/>
      <w:adjustRightInd w:val="0"/>
      <w:spacing w:after="0" w:line="240" w:lineRule="auto"/>
      <w:ind w:left="65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2019-01-21T11:54:00Z</dcterms:created>
  <dcterms:modified xsi:type="dcterms:W3CDTF">2020-08-19T06:02:00Z</dcterms:modified>
</cp:coreProperties>
</file>