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4932B870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F4E482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096B2CE" w14:textId="77777777" w:rsidTr="004C48B7">
        <w:tc>
          <w:tcPr>
            <w:tcW w:w="3262" w:type="dxa"/>
          </w:tcPr>
          <w:p w14:paraId="39DA8A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FF9E36E" w14:textId="77777777" w:rsidR="00D4376A" w:rsidRPr="00C23377" w:rsidRDefault="002624A6" w:rsidP="009E0A1D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Öğrenci İşleri Daire Başkanlığı/Eğitim-Öğretim Birimi</w:t>
            </w:r>
          </w:p>
        </w:tc>
      </w:tr>
      <w:tr w:rsidR="00D4376A" w:rsidRPr="00C23377" w14:paraId="19A5B8C0" w14:textId="77777777" w:rsidTr="004C48B7">
        <w:tc>
          <w:tcPr>
            <w:tcW w:w="3262" w:type="dxa"/>
          </w:tcPr>
          <w:p w14:paraId="3056330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75F02AC5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DFFD8A2" w14:textId="77777777" w:rsidTr="004C48B7">
        <w:tc>
          <w:tcPr>
            <w:tcW w:w="3262" w:type="dxa"/>
          </w:tcPr>
          <w:p w14:paraId="05AD4C4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64543847" w14:textId="2D336D32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Şef, Şef</w:t>
            </w:r>
            <w:r w:rsidR="00DA63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V., </w:t>
            </w:r>
            <w:r w:rsidR="00716C1E">
              <w:rPr>
                <w:rFonts w:ascii="Times New Roman" w:hAnsi="Times New Roman" w:cs="Times New Roman"/>
              </w:rPr>
              <w:t xml:space="preserve">Bilgisayar İşletmeni, </w:t>
            </w:r>
            <w:r w:rsidR="002624A6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, Veri Hazırlama ve Kontrol İşletmeni, Büro Personeli</w:t>
            </w:r>
          </w:p>
        </w:tc>
      </w:tr>
      <w:tr w:rsidR="00D4376A" w:rsidRPr="00C23377" w14:paraId="2B857FE0" w14:textId="77777777" w:rsidTr="004C48B7">
        <w:tc>
          <w:tcPr>
            <w:tcW w:w="3262" w:type="dxa"/>
          </w:tcPr>
          <w:p w14:paraId="2B26745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D4A6EB1" w14:textId="32D3CA89" w:rsidR="00D4376A" w:rsidRPr="00C23377" w:rsidRDefault="008349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14:paraId="37CA8B3F" w14:textId="77777777" w:rsidTr="004C48B7">
        <w:tc>
          <w:tcPr>
            <w:tcW w:w="3262" w:type="dxa"/>
          </w:tcPr>
          <w:p w14:paraId="3B878CB7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A2E283D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7EAFC7DD" w14:textId="77777777" w:rsidTr="004C48B7">
        <w:tc>
          <w:tcPr>
            <w:tcW w:w="3262" w:type="dxa"/>
          </w:tcPr>
          <w:p w14:paraId="704CB6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4A06B738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478B900" w14:textId="77777777" w:rsidTr="004C48B7">
        <w:tc>
          <w:tcPr>
            <w:tcW w:w="3262" w:type="dxa"/>
          </w:tcPr>
          <w:p w14:paraId="389378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0C7EB880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404FAB8" w14:textId="77777777" w:rsidTr="004C48B7">
        <w:tc>
          <w:tcPr>
            <w:tcW w:w="3262" w:type="dxa"/>
            <w:vAlign w:val="center"/>
          </w:tcPr>
          <w:p w14:paraId="565E1F2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3DEC3A8" w14:textId="77777777" w:rsidR="00D4376A" w:rsidRPr="00C23377" w:rsidRDefault="002624A6" w:rsidP="00187A69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Eğitim-Öğretim Şefi, Eğitim-Öğretim Birimi Şube Müdürü, Daire Başkanı, Genel Sekreter ve Rektör</w:t>
            </w:r>
          </w:p>
        </w:tc>
      </w:tr>
      <w:tr w:rsidR="00D4376A" w:rsidRPr="00C23377" w14:paraId="402D6705" w14:textId="77777777" w:rsidTr="004C48B7">
        <w:tc>
          <w:tcPr>
            <w:tcW w:w="3262" w:type="dxa"/>
          </w:tcPr>
          <w:p w14:paraId="0E1333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11BAA3DF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729BF6F" w14:textId="77777777" w:rsidTr="004C48B7">
        <w:tc>
          <w:tcPr>
            <w:tcW w:w="9883" w:type="dxa"/>
            <w:gridSpan w:val="3"/>
          </w:tcPr>
          <w:p w14:paraId="28D60FD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78B0DD6" w14:textId="77777777" w:rsidTr="004C48B7">
        <w:tc>
          <w:tcPr>
            <w:tcW w:w="9883" w:type="dxa"/>
            <w:gridSpan w:val="3"/>
          </w:tcPr>
          <w:p w14:paraId="57A1DE7D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7E14117" w14:textId="77777777" w:rsidR="00054B87" w:rsidRPr="00C23377" w:rsidRDefault="002624A6" w:rsidP="00372979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İlgili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24A6">
              <w:rPr>
                <w:rFonts w:ascii="Times New Roman" w:hAnsi="Times New Roman" w:cs="Times New Roman"/>
              </w:rPr>
              <w:t>Mevzuat çerçevesinde, Üniversitenin tüm birimlerindeki öğrencilere ilişkin eğitim-öğretim konularındaki iş ve işlemlerin yapılması.</w:t>
            </w:r>
          </w:p>
        </w:tc>
      </w:tr>
      <w:tr w:rsidR="00D4376A" w:rsidRPr="00C23377" w14:paraId="0007BBED" w14:textId="77777777" w:rsidTr="004C48B7">
        <w:tc>
          <w:tcPr>
            <w:tcW w:w="9883" w:type="dxa"/>
            <w:gridSpan w:val="3"/>
          </w:tcPr>
          <w:p w14:paraId="4C9E959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7ADDD3AA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B0E0CB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Üniversitenin tüm birimlerindeki öğrencilere ilişkin eğitim-öğretim konularındaki iş ve işlemleri</w:t>
            </w:r>
          </w:p>
          <w:p w14:paraId="550B3208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yapmak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98B3D6A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Akademik takvimi, çalışma takvimini ve yarıyıl öncesi yapılması gereken işlemleri takip etmek.</w:t>
            </w:r>
          </w:p>
          <w:p w14:paraId="5DBFE38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Yeni açılan programları sistemde tanımlamak.</w:t>
            </w:r>
          </w:p>
          <w:p w14:paraId="25895C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Daire Başkanlığının faaliyetlerini ilgilendiren mevzuatı sürekli takip etmek.</w:t>
            </w:r>
          </w:p>
          <w:p w14:paraId="219F676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Farabi-Erasmus gibi Öğrenci Değişim Programları ile giden-gelen öğrencilerin iş ve işlemlerini</w:t>
            </w:r>
          </w:p>
          <w:p w14:paraId="7B4DB97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(Fakülte/Enstitü/Yüksekokullardan gelen Yönetim Kurulu Kararlarını sisteme işlemek, not işlemleri</w:t>
            </w:r>
          </w:p>
          <w:p w14:paraId="6FD12A80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vb.) yapmak.</w:t>
            </w:r>
          </w:p>
          <w:p w14:paraId="46585EB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kayıt-kabul işlemlerini yapmak.</w:t>
            </w:r>
          </w:p>
          <w:p w14:paraId="47369A2D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Bölüm Eğitim-Öğretim Planlarının otomasyon programına girişini ve kontrolünü yapmak.</w:t>
            </w:r>
          </w:p>
          <w:p w14:paraId="14C5885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Çiftanadal ve yandal öğrencilerinin öğrenim durumlarını takip etmek.</w:t>
            </w:r>
          </w:p>
          <w:p w14:paraId="790B485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Af kapsamında gelen öğrencilerle ilgili Fakülte/Enstitü/Yüksekokullardan gelen Yönetim Kurulu</w:t>
            </w:r>
          </w:p>
          <w:p w14:paraId="40E3254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Kararlarının gereğini yapmak.</w:t>
            </w:r>
          </w:p>
          <w:p w14:paraId="651A997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Yatay ve dikey geçişle gelen öğrencilerin ilgili yönetim kurullarınca belirlenen şekilde ders intibaklarını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24A6">
              <w:rPr>
                <w:rFonts w:ascii="Times New Roman" w:hAnsi="Times New Roman" w:cs="Times New Roman"/>
                <w:color w:val="000000"/>
              </w:rPr>
              <w:t>otomasyon programına işlemek.</w:t>
            </w:r>
          </w:p>
          <w:p w14:paraId="487E67A9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not değişikliklerine ilişkin yönetim kurulu kararlarının gereğini yapmak.</w:t>
            </w:r>
          </w:p>
          <w:p w14:paraId="345B9AC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Dersten sorumlu öğretim üyelerinin otomasyon programından atamalarını yapmak.</w:t>
            </w:r>
          </w:p>
          <w:p w14:paraId="394DC31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Dönem başlarında öğrenci intibaklarının otomasyon programına girişini yapmak.</w:t>
            </w:r>
          </w:p>
          <w:p w14:paraId="7741704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Fakülte/Yüksekokullar tarafından belirlenen Öğrenci Şubelerini otomasyon sisteminde tanımlamak.</w:t>
            </w:r>
          </w:p>
          <w:p w14:paraId="247CBBA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 muafiyetlerine ilişkin intibak işlemlerini yapmak.</w:t>
            </w:r>
          </w:p>
          <w:p w14:paraId="60385660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Sınav tarihlerini otomasyon programına girmek.</w:t>
            </w:r>
          </w:p>
          <w:p w14:paraId="6C5697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Kendisine verilen görevleri zamanında, eksiksiz, işgücü, zaman ve malzeme tasarrufu sağlayacak</w:t>
            </w:r>
          </w:p>
          <w:p w14:paraId="50EFFF2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şekilde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 xml:space="preserve"> yerine getirmek.</w:t>
            </w:r>
          </w:p>
          <w:p w14:paraId="221BC632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Görevleriyle ilgili evrak, taşınır ve taşınmaz malları korumak, saklamak.</w:t>
            </w:r>
          </w:p>
          <w:p w14:paraId="1E8F35E5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İş hacmi yoğun olan birimlere, amirin saptayacağı esaslara göre yardımcı olmak.</w:t>
            </w:r>
          </w:p>
          <w:p w14:paraId="771361D6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Bağlı olduğu proses ile üst yönetici/yöneticileri tarafından verilen diğer işleri ve işlemleri yapmak.</w:t>
            </w:r>
          </w:p>
          <w:p w14:paraId="3D9D522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Memur yaptığı iş ve işlemlerden dolayı Eğitim-Öğretim Şefine, Eğitim-Öğretim Birimi Şube</w:t>
            </w:r>
          </w:p>
          <w:p w14:paraId="5766062C" w14:textId="77777777" w:rsidR="00D4376A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Müdürüne, Daire Başkanına, Genel Sekretere ve Rektöre karşı sorumludur.</w:t>
            </w:r>
          </w:p>
        </w:tc>
      </w:tr>
      <w:tr w:rsidR="00D4376A" w:rsidRPr="00C23377" w14:paraId="6361ED8A" w14:textId="77777777" w:rsidTr="004C48B7">
        <w:tc>
          <w:tcPr>
            <w:tcW w:w="9883" w:type="dxa"/>
            <w:gridSpan w:val="3"/>
          </w:tcPr>
          <w:p w14:paraId="43C122D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260F295D" w14:textId="77777777" w:rsidTr="004C48B7">
        <w:tc>
          <w:tcPr>
            <w:tcW w:w="3709" w:type="dxa"/>
            <w:gridSpan w:val="2"/>
          </w:tcPr>
          <w:p w14:paraId="3EE2BC6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B6252CC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D37F49" w14:textId="77777777" w:rsidTr="004C48B7">
        <w:tc>
          <w:tcPr>
            <w:tcW w:w="3709" w:type="dxa"/>
            <w:gridSpan w:val="2"/>
          </w:tcPr>
          <w:p w14:paraId="2EB292A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3B1D20A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24C5A32E" w14:textId="77777777" w:rsidTr="004C48B7">
        <w:tc>
          <w:tcPr>
            <w:tcW w:w="9883" w:type="dxa"/>
            <w:gridSpan w:val="3"/>
          </w:tcPr>
          <w:p w14:paraId="77C6C91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201D72B1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131BFFF" w14:textId="77777777" w:rsidTr="004C48B7">
        <w:tc>
          <w:tcPr>
            <w:tcW w:w="9883" w:type="dxa"/>
            <w:gridSpan w:val="3"/>
          </w:tcPr>
          <w:p w14:paraId="4D11DC0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14:paraId="21AAA0FC" w14:textId="77777777" w:rsidTr="004C48B7">
        <w:tc>
          <w:tcPr>
            <w:tcW w:w="9883" w:type="dxa"/>
            <w:gridSpan w:val="3"/>
          </w:tcPr>
          <w:p w14:paraId="2C9F64D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79ED5A35" w14:textId="77777777"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14:paraId="735B51F9" w14:textId="77777777" w:rsidTr="004C48B7">
        <w:tc>
          <w:tcPr>
            <w:tcW w:w="9883" w:type="dxa"/>
            <w:gridSpan w:val="3"/>
          </w:tcPr>
          <w:p w14:paraId="29EEB598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5B95E16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7534CF62" w14:textId="77777777" w:rsidTr="004C48B7">
        <w:tc>
          <w:tcPr>
            <w:tcW w:w="9883" w:type="dxa"/>
            <w:gridSpan w:val="3"/>
          </w:tcPr>
          <w:p w14:paraId="1164B17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5EF8432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BABEC96" w14:textId="77777777" w:rsidTr="004C48B7">
        <w:tc>
          <w:tcPr>
            <w:tcW w:w="9883" w:type="dxa"/>
            <w:gridSpan w:val="3"/>
          </w:tcPr>
          <w:p w14:paraId="0604E6DB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0519039A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6C4747F5" w14:textId="77777777" w:rsidTr="004C48B7">
        <w:tc>
          <w:tcPr>
            <w:tcW w:w="9883" w:type="dxa"/>
            <w:gridSpan w:val="3"/>
          </w:tcPr>
          <w:p w14:paraId="7D9FEE7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B8C1901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Düzenli ve Dikkatli.</w:t>
            </w:r>
          </w:p>
          <w:p w14:paraId="48A82A2F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7667196C" w14:textId="77777777" w:rsidR="00054B87" w:rsidRPr="00415674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1B0F481A" w14:textId="77777777" w:rsidTr="004C48B7">
        <w:tc>
          <w:tcPr>
            <w:tcW w:w="9883" w:type="dxa"/>
            <w:gridSpan w:val="3"/>
          </w:tcPr>
          <w:p w14:paraId="05A0686F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5D3297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0EB7EF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572D2E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11297F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15D2F6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EF07D99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711680" w14:textId="77777777" w:rsidTr="004C48B7">
        <w:tc>
          <w:tcPr>
            <w:tcW w:w="9883" w:type="dxa"/>
            <w:gridSpan w:val="3"/>
          </w:tcPr>
          <w:p w14:paraId="344DD3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8BD8F1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B26AAD7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574B2E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900159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34A361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10A45E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228B38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7CA274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792E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28461" w14:textId="77777777" w:rsidR="0039531A" w:rsidRDefault="0039531A" w:rsidP="00D4376A">
      <w:pPr>
        <w:spacing w:after="0" w:line="240" w:lineRule="auto"/>
      </w:pPr>
      <w:r>
        <w:separator/>
      </w:r>
    </w:p>
  </w:endnote>
  <w:endnote w:type="continuationSeparator" w:id="0">
    <w:p w14:paraId="1852406E" w14:textId="77777777" w:rsidR="0039531A" w:rsidRDefault="0039531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0AA6" w14:textId="77777777" w:rsidR="00AD31CA" w:rsidRDefault="00AD31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A4CB" w14:textId="77777777" w:rsidR="00D4376A" w:rsidRDefault="00AD31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F549D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37C0B253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56AD" w14:textId="77777777" w:rsidR="00AD31CA" w:rsidRDefault="00AD31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AF9DF" w14:textId="77777777" w:rsidR="0039531A" w:rsidRDefault="0039531A" w:rsidP="00D4376A">
      <w:pPr>
        <w:spacing w:after="0" w:line="240" w:lineRule="auto"/>
      </w:pPr>
      <w:r>
        <w:separator/>
      </w:r>
    </w:p>
  </w:footnote>
  <w:footnote w:type="continuationSeparator" w:id="0">
    <w:p w14:paraId="77E7CBBB" w14:textId="77777777" w:rsidR="0039531A" w:rsidRDefault="0039531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E4C7" w14:textId="77777777" w:rsidR="00AD31CA" w:rsidRDefault="00AD31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6"/>
      <w:gridCol w:w="1600"/>
      <w:gridCol w:w="1490"/>
    </w:tblGrid>
    <w:tr w:rsidR="00D4376A" w14:paraId="55AFC2C4" w14:textId="77777777" w:rsidTr="00372979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1E6399AD" w14:textId="77777777" w:rsidR="00D4376A" w:rsidRDefault="00AF549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723460" wp14:editId="6F5010AD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5" w:type="pct"/>
          <w:vMerge w:val="restart"/>
          <w:vAlign w:val="center"/>
          <w:hideMark/>
        </w:tcPr>
        <w:p w14:paraId="6E0B34CC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EF563BB" w14:textId="77777777" w:rsidR="00D4376A" w:rsidRPr="002624A6" w:rsidRDefault="00DC7B60" w:rsidP="002624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OTOMASYON BİRİMİ</w:t>
          </w:r>
          <w:r w:rsidR="00345668">
            <w:rPr>
              <w:rFonts w:ascii="Times New Roman" w:hAnsi="Times New Roman" w:cs="Times New Roman"/>
              <w:b/>
              <w:sz w:val="30"/>
              <w:szCs w:val="30"/>
            </w:rPr>
            <w:t xml:space="preserve"> 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FFCCE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4" w:type="pct"/>
          <w:vAlign w:val="center"/>
          <w:hideMark/>
        </w:tcPr>
        <w:p w14:paraId="7E63CCAB" w14:textId="77777777" w:rsidR="00D4376A" w:rsidRPr="002F2A17" w:rsidRDefault="00DC7B60" w:rsidP="0037297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372979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2BBF935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52CFC2C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0770238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0F1C8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4" w:type="pct"/>
          <w:vAlign w:val="center"/>
          <w:hideMark/>
        </w:tcPr>
        <w:p w14:paraId="02C71D6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C2EB8F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F836C4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1FDDFF8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A134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4" w:type="pct"/>
          <w:vAlign w:val="center"/>
        </w:tcPr>
        <w:p w14:paraId="1D75D30F" w14:textId="77777777" w:rsidR="00D4376A" w:rsidRPr="002F2A17" w:rsidRDefault="00AF549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F00B4AD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779F53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5CC19FB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B18192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4" w:type="pct"/>
          <w:vAlign w:val="center"/>
          <w:hideMark/>
        </w:tcPr>
        <w:p w14:paraId="368A9EF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9206056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62F2" w14:textId="77777777" w:rsidR="00AD31CA" w:rsidRDefault="00AD31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6"/>
  </w:num>
  <w:num w:numId="15">
    <w:abstractNumId w:val="12"/>
  </w:num>
  <w:num w:numId="16">
    <w:abstractNumId w:val="1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45668"/>
    <w:rsid w:val="00366BB5"/>
    <w:rsid w:val="00372979"/>
    <w:rsid w:val="0039531A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C189E"/>
    <w:rsid w:val="006F2C59"/>
    <w:rsid w:val="006F4797"/>
    <w:rsid w:val="00716C1E"/>
    <w:rsid w:val="00740072"/>
    <w:rsid w:val="0075478C"/>
    <w:rsid w:val="00762837"/>
    <w:rsid w:val="00803932"/>
    <w:rsid w:val="008349CF"/>
    <w:rsid w:val="00834D02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64323"/>
    <w:rsid w:val="00A64ED7"/>
    <w:rsid w:val="00AC7B25"/>
    <w:rsid w:val="00AC7B36"/>
    <w:rsid w:val="00AD31CA"/>
    <w:rsid w:val="00AF549D"/>
    <w:rsid w:val="00B02924"/>
    <w:rsid w:val="00B07C9F"/>
    <w:rsid w:val="00B07E13"/>
    <w:rsid w:val="00B40514"/>
    <w:rsid w:val="00BD5281"/>
    <w:rsid w:val="00BE560F"/>
    <w:rsid w:val="00BF2BB6"/>
    <w:rsid w:val="00C23377"/>
    <w:rsid w:val="00C67FFE"/>
    <w:rsid w:val="00C872EB"/>
    <w:rsid w:val="00C879C6"/>
    <w:rsid w:val="00D04C9B"/>
    <w:rsid w:val="00D11501"/>
    <w:rsid w:val="00D21645"/>
    <w:rsid w:val="00D4376A"/>
    <w:rsid w:val="00D513E4"/>
    <w:rsid w:val="00DA63D9"/>
    <w:rsid w:val="00DC7B60"/>
    <w:rsid w:val="00E5670A"/>
    <w:rsid w:val="00E67A00"/>
    <w:rsid w:val="00EA3B66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1D2F5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2023-12-07T08:32:00Z</dcterms:created>
  <dcterms:modified xsi:type="dcterms:W3CDTF">2023-12-07T08:32:00Z</dcterms:modified>
</cp:coreProperties>
</file>