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AE7E7D" w:rsidP="00DF11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</w:t>
            </w:r>
            <w:r w:rsidR="00183383" w:rsidRPr="00183383">
              <w:rPr>
                <w:rFonts w:ascii="Times New Roman" w:hAnsi="Times New Roman" w:cs="Times New Roman"/>
              </w:rPr>
              <w:t xml:space="preserve"> Fakültesi Dekanlığı</w:t>
            </w:r>
            <w:r w:rsidR="00DF1118">
              <w:rPr>
                <w:rFonts w:ascii="Times New Roman" w:hAnsi="Times New Roman" w:cs="Times New Roman"/>
              </w:rPr>
              <w:t>/</w:t>
            </w:r>
            <w:r w:rsidR="00DF1118" w:rsidRPr="00DF1118">
              <w:rPr>
                <w:rFonts w:ascii="Times New Roman" w:hAnsi="Times New Roman" w:cs="Times New Roman"/>
              </w:rPr>
              <w:t>Bölüm Başkanlıkları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F1118" w:rsidP="007C0C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Prof.Dr., Doç.Dr</w:t>
            </w:r>
            <w:r w:rsidR="00C707A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v</w:t>
            </w:r>
            <w:r w:rsidRPr="00DF1118">
              <w:rPr>
                <w:rFonts w:ascii="Times New Roman" w:hAnsi="Times New Roman" w:cs="Times New Roman"/>
              </w:rPr>
              <w:t xml:space="preserve">eya </w:t>
            </w:r>
            <w:r w:rsidR="007C0CB2">
              <w:rPr>
                <w:rFonts w:ascii="Times New Roman" w:hAnsi="Times New Roman" w:cs="Times New Roman"/>
              </w:rPr>
              <w:t>Dr. Öğr. Üyesi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DF1118">
            <w:pPr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DF111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F1118">
            <w:pPr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>Bölüm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DF1118" w:rsidP="00DF111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DF1118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DF1118">
              <w:rPr>
                <w:rFonts w:ascii="Times New Roman" w:hAnsi="Times New Roman" w:cs="Times New Roman"/>
              </w:rPr>
              <w:t xml:space="preserve"> Üniversitesi üst yönetimi tarafından belirlenen amaç ve ilkelere uygun olarak; Fakültenin vizyonu, misyonu doğrultusunda Bölümün eğitim–öğretim, araştırmaları ile bölüme ait her türlü faaliyetin/çalışmanın düzenli, etkili ve verimli bir şekilde Dekanlıkla koordineli olarak yürütülmesi.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Fakülte /Yüksekokul Kuruluna katılmak, Bölümü temsil etmek ve alınan kararları Bölümde uygulamak.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Bölüm Kuruluna başkanlık etmek, Bölüm kurullarının kararlarını uygulamak ve Bölüme bağlı birimler  arasında koordinasyon ve işbirliğini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Yeni açılması teklif edilen lisans programlarının derslerini Bölüm Kurulunda görüşmek.  Lisansüstü, programlarının derslerini Anabilim Dalı Kurullarında görüşmek,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Ana Bilim Dalları, Bölüm, Dekanlık/Müdürlük ve Enstitüler arasındaki koordinasyonu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Bölümün her düzeydeki personelini kapayacak şekilde motivasyon, işbirliği, dayanışma, mensubiyet ve aidiyet duygularını geliştirecek yönde çalışmalar yapmak, gözetim, denetim ve değerlendirme görevlerini yerine getirmek,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Üniversite stratejik planı çerçevesinde bölümün insan kaynakları, teknolojik ve fiziki, altyapı donanım vb. ihtiyaçlarının bölüm kurulunda görüşünü alarak Dekanlığa sunmak Bölüm ihtiyaçlarının (her türlü cihaz ve sarf malzemelerinin) teminini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Dekanlık/müdürlük/bölüm arasındaki her türlü yazışmanın yapılmasını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Öğretim elemanlarının performanslarını ve öğrencilerin başarı durumlarını düzenli olarak izlemek, değerlendirmek,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Bölümdeki eğitim öğretim topluma hizmet bilimsel araştırma ve yayın faaliyetlerinin düzenli bir şekilde yürütülmesini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Her akademik yılsonunda ve istenildiğinde bölümün idari akademik bilimsel ve diğer faaliyetleri hakkında Dekanlık/Yüksekokul Müdürlüğüne rapor sunmak,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Bölüm  Komisyonlarını oluşturmak ve çalışma raporlarını takip etmek,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Görevlendirmelerin yapılması, görev sürelerinin uzatılması için görüş bildirmek,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Fakülte değerlendirme ve kalite geliştirme birimi ile eş güdümlü çalışarak bölüme bağlı programların akredite edilme çalışmalarını yürütmek,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Danışman seçimi ve danışmanlık hizmetlerinin koordinasyonunu yapmak,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Ders planlarını hazırlamak varsa staj işlerini koordine etmek,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Yaz okulu kapsamında başka üniversitelerden ders alacak öğrencilerin başvurularını incelemek ve onaylamak,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 xml:space="preserve">Akademik takvimde belirtilen süreler içerisinde öğretim elemanları tarafından not girişlerinin </w:t>
            </w:r>
            <w:r w:rsidRPr="00F11D6A">
              <w:rPr>
                <w:sz w:val="22"/>
                <w:szCs w:val="22"/>
              </w:rPr>
              <w:lastRenderedPageBreak/>
              <w:t>düzenli bir biçimde öğrenci işleri otomasyon sistemine girmesine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color w:val="000000"/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 xml:space="preserve">Zamanında sınav sonuçlarını ilan etmeyen öğretim elemanlarını uyarır </w:t>
            </w:r>
            <w:r w:rsidRPr="00F11D6A">
              <w:rPr>
                <w:color w:val="000000"/>
                <w:sz w:val="22"/>
                <w:szCs w:val="22"/>
              </w:rPr>
              <w:t>(Öğrenci İşleri Otomasyonu üzerinden  takibini yapmak),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color w:val="000000"/>
                <w:sz w:val="22"/>
                <w:szCs w:val="22"/>
              </w:rPr>
              <w:t>Erasmus, Farabi, Mevlana Programlarının planlanmasını ve yürütülmesini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color w:val="000000"/>
                <w:sz w:val="22"/>
                <w:szCs w:val="22"/>
              </w:rPr>
              <w:t>Sınav programlarını öğretim elemanlarının önerilerini dikkate alarak düzenlemek,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color w:val="000000"/>
                <w:sz w:val="22"/>
                <w:szCs w:val="22"/>
              </w:rPr>
              <w:t>Her eğitim-öğretim yılı başlamadan önce 15 gün önce ders değerlendirme formunu onaylar ve ikinci sınav gerektiren dersler için sınav programı hazırlamak,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Bölüme ait Bologna bilgi paketlerini inceler ve eksiklik olması durumunda ders veren öğretim elemanını uyarmak,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Araştırma faaliyetlerini takip etmek ve laboratuvar çalışmalarını verimli hale getirmek,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Öğretim üye ve yardımcılarının ihtiyaçlarını ve akademik yüklerini belirlemek,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Hazırlanan ek ders, fazla mesai ve izinleri Dekanlık/Müdürlük ve ilgili Enstitüye önermek,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Her eğitim-öğretim yılı başında bir önceki döneme ait bölüm akademik faaliyet raporunun hazırlamasını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Fakülte Akademik Genel Kurulu için bölüm ile ilgili gerekli bilgileri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Her dönem başında ders kayıtlarının düzenli bir biçimde yapılmasını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Ders kayıtlarının düzenli bir biçimde yapılabilmesi için danışmanlarla toplantılar yapmak,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Öğretim elemanlarının derslerini düzenli olarak yapmalarını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Bölüm öğrencilerinin eğitim-öğretim sorunları ile yakından ilgilenmek,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Çift Ana Dal ve Yan Dal Programları ile ilgili çalışmaları yürütmek,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Her yıl bölüm bütçesinin hazırlanmasını sağlamak,</w:t>
            </w:r>
          </w:p>
          <w:p w:rsidR="00AE7E7D" w:rsidRPr="00F11D6A" w:rsidRDefault="00AE7E7D" w:rsidP="00F11D6A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 w:line="276" w:lineRule="auto"/>
              <w:jc w:val="both"/>
              <w:rPr>
                <w:sz w:val="22"/>
                <w:szCs w:val="22"/>
              </w:rPr>
            </w:pPr>
            <w:r w:rsidRPr="00F11D6A">
              <w:rPr>
                <w:sz w:val="22"/>
                <w:szCs w:val="22"/>
              </w:rPr>
              <w:t>Verilecek benzeri görevleri yapmak,</w:t>
            </w:r>
          </w:p>
          <w:p w:rsidR="00AE7E7D" w:rsidRPr="00F11D6A" w:rsidRDefault="00AE7E7D" w:rsidP="00F11D6A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11D6A">
              <w:rPr>
                <w:rFonts w:ascii="Times New Roman" w:hAnsi="Times New Roman" w:cs="Times New Roman"/>
              </w:rPr>
              <w:t>Gerekli olduğu takdirde birimi ile ilgili ISO 9000:2015 prosedürlerinin (içeriğinde talimat ve formların) değişikliği ve yeni doküman oluşturmak ile ilgili talepte bulunmak, bu dokümanların güncelliğini korumasını sağlamak,</w:t>
            </w:r>
          </w:p>
          <w:p w:rsidR="00AE7E7D" w:rsidRPr="00F11D6A" w:rsidRDefault="00AE7E7D" w:rsidP="00F11D6A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11D6A">
              <w:rPr>
                <w:rFonts w:ascii="Times New Roman" w:hAnsi="Times New Roman" w:cs="Times New Roman"/>
              </w:rPr>
              <w:t>Tüm çalışmalarını görev tanımlarına ve ISO 9001:2015 Kalite Güvence Sistemi prosedürlerine uygun olarak gerçekleştirmek, birimindeki tüm personelin de aynı prensiple görev yapmasını sağlamak ve uygulamaları denetlemek.</w:t>
            </w:r>
          </w:p>
          <w:p w:rsidR="00D4376A" w:rsidRPr="00C23377" w:rsidRDefault="00D4376A" w:rsidP="00AE7E7D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F11D6A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F1118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F11D6A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017C48">
            <w:pPr>
              <w:ind w:left="360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AE7E7D" w:rsidRPr="00F11D6A" w:rsidRDefault="00CA7397" w:rsidP="00F11D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9D1C11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9D1C11" w:rsidRDefault="009D1C11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D4DE5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Pozitif bakış açısına sahip.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Yöneticilik ve liderlik vasıflarına sahip.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Temsil kabiliyeti.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lastRenderedPageBreak/>
              <w:t>Müzakere edebilme.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Muhakeme yapabilme.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İletişimi iyi ve güler yüzlü.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Dikkatli.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Düzgün konuşma yeteneğine sahip.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Değişim ve gelişime açık olma.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Düzenli ve disiplinli çalışma.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Güçlü hafıza.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Hızlı düşünme ve karar verebilme.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İkna kabiliyeti.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Sabırlı olma.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Sorun çözebilme.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Sonuç odaklı olma.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Sorumluluk alabilme.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Stres yönetimi.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Yoğun tempoda çalışabilme.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Etkili zaman yönetimi.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Koordinasyon.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Planlama ve organizasyon yapabilme.</w:t>
            </w:r>
          </w:p>
          <w:p w:rsidR="009D1C11" w:rsidRPr="009D1C11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Proje geliştirebilme ve uygulayabilme.</w:t>
            </w:r>
          </w:p>
          <w:p w:rsidR="00054B87" w:rsidRPr="00CA7397" w:rsidRDefault="009D1C11" w:rsidP="009D1C11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9D1C11">
              <w:rPr>
                <w:rFonts w:ascii="Times New Roman" w:hAnsi="Times New Roman" w:cs="Times New Roman"/>
              </w:rPr>
              <w:t>Proje liderliği vasfı.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DD4D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F25A3" w:rsidRPr="00B63498" w:rsidRDefault="00CF25A3" w:rsidP="00CF25A3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98">
              <w:rPr>
                <w:rFonts w:ascii="Times New Roman" w:hAnsi="Times New Roman" w:cs="Times New Roman"/>
              </w:rPr>
              <w:t>:</w:t>
            </w:r>
          </w:p>
          <w:p w:rsidR="00CF25A3" w:rsidRPr="00B63498" w:rsidRDefault="00CF25A3" w:rsidP="00CF25A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F25A3" w:rsidRPr="00B63498" w:rsidRDefault="00CF25A3" w:rsidP="00CF25A3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Tarih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CF25A3" w:rsidRPr="00B63498" w:rsidRDefault="00CF25A3" w:rsidP="00CF25A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CF25A3" w:rsidP="00CF25A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B63498">
              <w:rPr>
                <w:rFonts w:ascii="Times New Roman" w:hAnsi="Times New Roman" w:cs="Times New Roman"/>
              </w:rPr>
              <w:t>İmza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9602AD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CF25A3" w:rsidRPr="00B63498" w:rsidRDefault="00CF25A3" w:rsidP="00CF25A3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3498">
              <w:rPr>
                <w:rFonts w:ascii="Times New Roman" w:hAnsi="Times New Roman" w:cs="Times New Roman"/>
              </w:rPr>
              <w:t>:</w:t>
            </w:r>
          </w:p>
          <w:p w:rsidR="00CF25A3" w:rsidRPr="00B63498" w:rsidRDefault="00CF25A3" w:rsidP="00CF25A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F25A3" w:rsidRPr="00B63498" w:rsidRDefault="00CF25A3" w:rsidP="00CF25A3">
            <w:pPr>
              <w:pStyle w:val="ListeParagraf"/>
              <w:rPr>
                <w:rFonts w:ascii="Times New Roman" w:hAnsi="Times New Roman" w:cs="Times New Roman"/>
              </w:rPr>
            </w:pPr>
            <w:r w:rsidRPr="00B63498">
              <w:rPr>
                <w:rFonts w:ascii="Times New Roman" w:hAnsi="Times New Roman" w:cs="Times New Roman"/>
              </w:rPr>
              <w:t>Tarih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CF25A3" w:rsidRPr="00B63498" w:rsidRDefault="00CF25A3" w:rsidP="00CF25A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CF25A3" w:rsidP="00CF25A3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>İmza</w:t>
            </w:r>
            <w:r w:rsidRPr="00B63498">
              <w:rPr>
                <w:rFonts w:ascii="Times New Roman" w:hAnsi="Times New Roman" w:cs="Times New Roman"/>
              </w:rPr>
              <w:tab/>
            </w:r>
            <w:r w:rsidRPr="00B63498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E37" w:rsidRDefault="006D7E37" w:rsidP="00D4376A">
      <w:pPr>
        <w:spacing w:after="0" w:line="240" w:lineRule="auto"/>
      </w:pPr>
      <w:r>
        <w:separator/>
      </w:r>
    </w:p>
  </w:endnote>
  <w:endnote w:type="continuationSeparator" w:id="0">
    <w:p w:rsidR="006D7E37" w:rsidRDefault="006D7E3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426" w:rsidRDefault="00E5042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5515A5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C2420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C2420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C2420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C2420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C2420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C2420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426" w:rsidRDefault="00E5042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E37" w:rsidRDefault="006D7E37" w:rsidP="00D4376A">
      <w:pPr>
        <w:spacing w:after="0" w:line="240" w:lineRule="auto"/>
      </w:pPr>
      <w:r>
        <w:separator/>
      </w:r>
    </w:p>
  </w:footnote>
  <w:footnote w:type="continuationSeparator" w:id="0">
    <w:p w:rsidR="006D7E37" w:rsidRDefault="006D7E3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426" w:rsidRDefault="00E5042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DB117F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1A759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B8DE7E5" wp14:editId="1E06156F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A71A0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2F2A17" w:rsidRPr="00A71A06" w:rsidRDefault="00A612FB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HUKUK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FAKÜLTESİ </w:t>
          </w:r>
        </w:p>
        <w:p w:rsidR="003B2697" w:rsidRDefault="00D4376A" w:rsidP="003B2697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3B2697">
            <w:rPr>
              <w:rFonts w:ascii="Times New Roman" w:hAnsi="Times New Roman" w:cs="Times New Roman"/>
              <w:b/>
              <w:sz w:val="28"/>
              <w:szCs w:val="28"/>
            </w:rPr>
            <w:t>BÖLÜM BAŞKANLIKLARI</w:t>
          </w:r>
        </w:p>
        <w:p w:rsidR="00D4376A" w:rsidRDefault="00377BAA" w:rsidP="003B2697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D4376A" w:rsidRPr="00A71A06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AE7E7D" w:rsidP="0035351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35351C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E50426">
            <w:rPr>
              <w:rFonts w:ascii="Times New Roman" w:hAnsi="Times New Roman" w:cs="Times New Roman"/>
              <w:b/>
              <w:bCs/>
              <w:sz w:val="18"/>
              <w:szCs w:val="18"/>
            </w:rPr>
            <w:t>4</w:t>
          </w:r>
        </w:p>
      </w:tc>
    </w:tr>
    <w:tr w:rsidR="00D4376A" w:rsidTr="00DB117F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152B7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DB117F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1A7596" w:rsidP="004C171C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DB117F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426" w:rsidRDefault="00E5042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DD62EC"/>
    <w:multiLevelType w:val="hybridMultilevel"/>
    <w:tmpl w:val="E5C2C80A"/>
    <w:lvl w:ilvl="0" w:tplc="041F0001">
      <w:start w:val="1"/>
      <w:numFmt w:val="bullet"/>
      <w:lvlText w:val=""/>
      <w:lvlJc w:val="left"/>
      <w:pPr>
        <w:ind w:left="674" w:hanging="239"/>
        <w:jc w:val="left"/>
      </w:pPr>
      <w:rPr>
        <w:rFonts w:ascii="Symbol" w:hAnsi="Symbol" w:hint="default"/>
        <w:b/>
        <w:bCs/>
        <w:spacing w:val="-1"/>
        <w:w w:val="100"/>
        <w:sz w:val="22"/>
        <w:szCs w:val="22"/>
        <w:lang w:val="tr-TR" w:eastAsia="tr-TR" w:bidi="tr-TR"/>
      </w:rPr>
    </w:lvl>
    <w:lvl w:ilvl="1" w:tplc="B53EC09A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882A26A6">
      <w:numFmt w:val="bullet"/>
      <w:lvlText w:val="•"/>
      <w:lvlJc w:val="left"/>
      <w:pPr>
        <w:ind w:left="2074" w:hanging="360"/>
      </w:pPr>
      <w:rPr>
        <w:rFonts w:hint="default"/>
        <w:lang w:val="tr-TR" w:eastAsia="tr-TR" w:bidi="tr-TR"/>
      </w:rPr>
    </w:lvl>
    <w:lvl w:ilvl="3" w:tplc="F6F22F48">
      <w:numFmt w:val="bullet"/>
      <w:lvlText w:val="•"/>
      <w:lvlJc w:val="left"/>
      <w:pPr>
        <w:ind w:left="3049" w:hanging="360"/>
      </w:pPr>
      <w:rPr>
        <w:rFonts w:hint="default"/>
        <w:lang w:val="tr-TR" w:eastAsia="tr-TR" w:bidi="tr-TR"/>
      </w:rPr>
    </w:lvl>
    <w:lvl w:ilvl="4" w:tplc="2F181AF0">
      <w:numFmt w:val="bullet"/>
      <w:lvlText w:val="•"/>
      <w:lvlJc w:val="left"/>
      <w:pPr>
        <w:ind w:left="4024" w:hanging="360"/>
      </w:pPr>
      <w:rPr>
        <w:rFonts w:hint="default"/>
        <w:lang w:val="tr-TR" w:eastAsia="tr-TR" w:bidi="tr-TR"/>
      </w:rPr>
    </w:lvl>
    <w:lvl w:ilvl="5" w:tplc="CDD295CE">
      <w:numFmt w:val="bullet"/>
      <w:lvlText w:val="•"/>
      <w:lvlJc w:val="left"/>
      <w:pPr>
        <w:ind w:left="4999" w:hanging="360"/>
      </w:pPr>
      <w:rPr>
        <w:rFonts w:hint="default"/>
        <w:lang w:val="tr-TR" w:eastAsia="tr-TR" w:bidi="tr-TR"/>
      </w:rPr>
    </w:lvl>
    <w:lvl w:ilvl="6" w:tplc="7736D78C">
      <w:numFmt w:val="bullet"/>
      <w:lvlText w:val="•"/>
      <w:lvlJc w:val="left"/>
      <w:pPr>
        <w:ind w:left="5973" w:hanging="360"/>
      </w:pPr>
      <w:rPr>
        <w:rFonts w:hint="default"/>
        <w:lang w:val="tr-TR" w:eastAsia="tr-TR" w:bidi="tr-TR"/>
      </w:rPr>
    </w:lvl>
    <w:lvl w:ilvl="7" w:tplc="CA6E8ED0">
      <w:numFmt w:val="bullet"/>
      <w:lvlText w:val="•"/>
      <w:lvlJc w:val="left"/>
      <w:pPr>
        <w:ind w:left="6948" w:hanging="360"/>
      </w:pPr>
      <w:rPr>
        <w:rFonts w:hint="default"/>
        <w:lang w:val="tr-TR" w:eastAsia="tr-TR" w:bidi="tr-TR"/>
      </w:rPr>
    </w:lvl>
    <w:lvl w:ilvl="8" w:tplc="2C922CC8">
      <w:numFmt w:val="bullet"/>
      <w:lvlText w:val="•"/>
      <w:lvlJc w:val="left"/>
      <w:pPr>
        <w:ind w:left="7923" w:hanging="360"/>
      </w:pPr>
      <w:rPr>
        <w:rFonts w:hint="default"/>
        <w:lang w:val="tr-TR" w:eastAsia="tr-TR" w:bidi="tr-TR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6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0756"/>
    <w:rsid w:val="00017C48"/>
    <w:rsid w:val="000251AF"/>
    <w:rsid w:val="00054B87"/>
    <w:rsid w:val="00061F18"/>
    <w:rsid w:val="000628D2"/>
    <w:rsid w:val="000952B9"/>
    <w:rsid w:val="000A5699"/>
    <w:rsid w:val="000C30AB"/>
    <w:rsid w:val="000C485D"/>
    <w:rsid w:val="000D1557"/>
    <w:rsid w:val="000E58F2"/>
    <w:rsid w:val="000F0C4A"/>
    <w:rsid w:val="0013231C"/>
    <w:rsid w:val="00152B79"/>
    <w:rsid w:val="001808C6"/>
    <w:rsid w:val="00183383"/>
    <w:rsid w:val="00187A69"/>
    <w:rsid w:val="001A7596"/>
    <w:rsid w:val="001D173A"/>
    <w:rsid w:val="001E74F5"/>
    <w:rsid w:val="00210B65"/>
    <w:rsid w:val="002305DB"/>
    <w:rsid w:val="002B5A64"/>
    <w:rsid w:val="002C380C"/>
    <w:rsid w:val="002F01DE"/>
    <w:rsid w:val="002F2A17"/>
    <w:rsid w:val="00333CA3"/>
    <w:rsid w:val="0035351C"/>
    <w:rsid w:val="00366BB5"/>
    <w:rsid w:val="00377BAA"/>
    <w:rsid w:val="003B2697"/>
    <w:rsid w:val="003E7E3B"/>
    <w:rsid w:val="004423D5"/>
    <w:rsid w:val="00455A8D"/>
    <w:rsid w:val="00460787"/>
    <w:rsid w:val="00474DFB"/>
    <w:rsid w:val="00475E07"/>
    <w:rsid w:val="004B5AE8"/>
    <w:rsid w:val="004C171C"/>
    <w:rsid w:val="004C48B7"/>
    <w:rsid w:val="004C5513"/>
    <w:rsid w:val="004D5EEF"/>
    <w:rsid w:val="00526A0F"/>
    <w:rsid w:val="005515A5"/>
    <w:rsid w:val="00556536"/>
    <w:rsid w:val="005B4472"/>
    <w:rsid w:val="005C0874"/>
    <w:rsid w:val="005F644E"/>
    <w:rsid w:val="00645827"/>
    <w:rsid w:val="00674B81"/>
    <w:rsid w:val="00686C05"/>
    <w:rsid w:val="006D7E37"/>
    <w:rsid w:val="007621CC"/>
    <w:rsid w:val="00762837"/>
    <w:rsid w:val="007C0CB2"/>
    <w:rsid w:val="007C654A"/>
    <w:rsid w:val="00834D02"/>
    <w:rsid w:val="008A54F3"/>
    <w:rsid w:val="008C449B"/>
    <w:rsid w:val="008E4C42"/>
    <w:rsid w:val="00927A3A"/>
    <w:rsid w:val="0093108A"/>
    <w:rsid w:val="00936226"/>
    <w:rsid w:val="00953311"/>
    <w:rsid w:val="009602AD"/>
    <w:rsid w:val="0098243B"/>
    <w:rsid w:val="009D1C11"/>
    <w:rsid w:val="00A0008C"/>
    <w:rsid w:val="00A612FB"/>
    <w:rsid w:val="00A64ED7"/>
    <w:rsid w:val="00A71A06"/>
    <w:rsid w:val="00AE7E7D"/>
    <w:rsid w:val="00B02924"/>
    <w:rsid w:val="00B07C9F"/>
    <w:rsid w:val="00B40514"/>
    <w:rsid w:val="00B857DD"/>
    <w:rsid w:val="00BD5281"/>
    <w:rsid w:val="00BE357B"/>
    <w:rsid w:val="00BE560F"/>
    <w:rsid w:val="00C20ED9"/>
    <w:rsid w:val="00C23377"/>
    <w:rsid w:val="00C24205"/>
    <w:rsid w:val="00C707AA"/>
    <w:rsid w:val="00CA7397"/>
    <w:rsid w:val="00CF25A3"/>
    <w:rsid w:val="00D04C9B"/>
    <w:rsid w:val="00D11501"/>
    <w:rsid w:val="00D36305"/>
    <w:rsid w:val="00D4376A"/>
    <w:rsid w:val="00D53CCD"/>
    <w:rsid w:val="00DB117F"/>
    <w:rsid w:val="00DD4DE5"/>
    <w:rsid w:val="00DF1118"/>
    <w:rsid w:val="00E50426"/>
    <w:rsid w:val="00E67A00"/>
    <w:rsid w:val="00EF1B90"/>
    <w:rsid w:val="00F11D6A"/>
    <w:rsid w:val="00F2458F"/>
    <w:rsid w:val="00F426A4"/>
    <w:rsid w:val="00F871A2"/>
    <w:rsid w:val="00FB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6A2328"/>
  <w15:docId w15:val="{7B88DB01-F4E7-4A81-99A8-451117E2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0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08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nhideWhenUsed/>
    <w:rsid w:val="00AE7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4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21</cp:revision>
  <dcterms:created xsi:type="dcterms:W3CDTF">2018-11-12T05:44:00Z</dcterms:created>
  <dcterms:modified xsi:type="dcterms:W3CDTF">2022-04-04T07:36:00Z</dcterms:modified>
</cp:coreProperties>
</file>