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8"/>
        <w:gridCol w:w="1521"/>
        <w:gridCol w:w="1411"/>
        <w:gridCol w:w="1517"/>
        <w:gridCol w:w="1099"/>
        <w:gridCol w:w="1068"/>
        <w:gridCol w:w="1519"/>
        <w:gridCol w:w="1059"/>
        <w:gridCol w:w="631"/>
        <w:gridCol w:w="65"/>
      </w:tblGrid>
      <w:tr w:rsidR="002561B9" w:rsidRPr="007C31F4" w:rsidTr="009B4E1B">
        <w:trPr>
          <w:gridAfter w:val="1"/>
          <w:wAfter w:w="65" w:type="dxa"/>
          <w:trHeight w:val="496"/>
        </w:trPr>
        <w:tc>
          <w:tcPr>
            <w:tcW w:w="13123" w:type="dxa"/>
            <w:gridSpan w:val="9"/>
            <w:tcBorders>
              <w:top w:val="single" w:sz="6" w:space="0" w:color="5B9BD5"/>
              <w:left w:val="single" w:sz="6" w:space="0" w:color="5B9BD5"/>
              <w:bottom w:val="single" w:sz="6" w:space="0" w:color="5B9BD5"/>
              <w:right w:val="single" w:sz="6" w:space="0" w:color="9CC2E5"/>
            </w:tcBorders>
            <w:shd w:val="clear" w:color="auto" w:fill="5B9BD5"/>
            <w:vAlign w:val="center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2023 ARALIK HEMŞİRELİK BÖLÜMÜ ÖĞRENCİ MEMNUNİYET ANKETİ SONUÇLARI </w:t>
            </w:r>
          </w:p>
        </w:tc>
      </w:tr>
      <w:tr w:rsidR="009B4E1B" w:rsidRPr="007C31F4" w:rsidTr="009B4E1B">
        <w:trPr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Cinsiyetiniz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KADIN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ERKEK </w:t>
            </w:r>
          </w:p>
        </w:tc>
        <w:tc>
          <w:tcPr>
            <w:tcW w:w="3529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  </w:t>
            </w:r>
          </w:p>
        </w:tc>
        <w:tc>
          <w:tcPr>
            <w:tcW w:w="107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  </w:t>
            </w:r>
          </w:p>
        </w:tc>
        <w:tc>
          <w:tcPr>
            <w:tcW w:w="64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  </w:t>
            </w:r>
          </w:p>
        </w:tc>
        <w:tc>
          <w:tcPr>
            <w:tcW w:w="65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2640DA" w:rsidRPr="007C31F4" w:rsidTr="009B4E1B">
        <w:trPr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343 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230 </w:t>
            </w:r>
          </w:p>
        </w:tc>
        <w:tc>
          <w:tcPr>
            <w:tcW w:w="3529" w:type="dxa"/>
            <w:gridSpan w:val="3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07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43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5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Ailenizde kaçıncı kuşak üniversite okuyan kişisiniz?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1. Kuşak (Sadece ben)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2. Kuşak (Anne-baba ve Ben) 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3. Kuşak  </w:t>
            </w:r>
          </w:p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(Dede-nine, Anne-baba ve ben) 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  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405 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133 </w:t>
            </w:r>
          </w:p>
        </w:tc>
        <w:tc>
          <w:tcPr>
            <w:tcW w:w="90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32 </w:t>
            </w:r>
          </w:p>
        </w:tc>
        <w:tc>
          <w:tcPr>
            <w:tcW w:w="107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9B4E1B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SORULAR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Oldukça memnunum 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Memnunum </w:t>
            </w:r>
          </w:p>
        </w:tc>
        <w:tc>
          <w:tcPr>
            <w:tcW w:w="90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Kısmen memnunum </w:t>
            </w:r>
          </w:p>
        </w:tc>
        <w:tc>
          <w:tcPr>
            <w:tcW w:w="107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Memnun değilim 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Hiç memnun değilim 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Kayıtlı olduğunuz programdan memnuniyet düzeyinizi belirtiniz.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11,5%  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11,2% </w:t>
            </w:r>
          </w:p>
        </w:tc>
        <w:tc>
          <w:tcPr>
            <w:tcW w:w="90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43,9% </w:t>
            </w:r>
          </w:p>
        </w:tc>
        <w:tc>
          <w:tcPr>
            <w:tcW w:w="1078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28,5% 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4,7% 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</w:tr>
      <w:tr w:rsidR="007C31F4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SORULAR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Hemen hemen her zaman</w:t>
            </w:r>
          </w:p>
        </w:tc>
        <w:tc>
          <w:tcPr>
            <w:tcW w:w="297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     Sık sık               </w:t>
            </w: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Zaman zaman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Nadiren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Hemen hemen hiçbir zaman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  <w:hideMark/>
          </w:tcPr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Soru </w:t>
            </w:r>
            <w:proofErr w:type="gramStart"/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bazlı</w:t>
            </w:r>
            <w:proofErr w:type="gramEnd"/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memuniyet</w:t>
            </w:r>
            <w:proofErr w:type="spellEnd"/>
          </w:p>
          <w:p w:rsidR="007C31F4" w:rsidRPr="007C31F4" w:rsidRDefault="007C31F4" w:rsidP="007C31F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proofErr w:type="gramStart"/>
            <w:r w:rsidRPr="007C31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oranı</w:t>
            </w:r>
            <w:proofErr w:type="gramEnd"/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Öğretim elemanları alanındaki yenilikleri ve gelişmeleri paylaşmaktadır.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10%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19%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26%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2%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FFFFFF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62%</w:t>
            </w:r>
          </w:p>
        </w:tc>
      </w:tr>
      <w:tr w:rsidR="002640DA" w:rsidRPr="007C31F4" w:rsidTr="009B4E1B">
        <w:trPr>
          <w:gridAfter w:val="1"/>
          <w:wAfter w:w="65" w:type="dxa"/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Derslerde teknolojik araç ve gereçler etkin kullanılmaktadır.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59%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Danışmanım sorunlarıma karşı duyarlıdır.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22%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22%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67%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Dersliklerin donanımı uygundur.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27%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59%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Proje olanaklarından haberdar edilmekteyim.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59%</w:t>
            </w:r>
          </w:p>
        </w:tc>
      </w:tr>
      <w:tr w:rsidR="002640DA" w:rsidRPr="007C31F4" w:rsidTr="009B4E1B">
        <w:trPr>
          <w:gridAfter w:val="1"/>
          <w:wAfter w:w="65" w:type="dxa"/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Üniversite web sayfası kullanıcı dostu olma yönünden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25%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62%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Öğrenim ortamının temizlik düzeyi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23%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58%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Öğrenci kulüpleri etkinlikler açısından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58%</w:t>
            </w:r>
          </w:p>
        </w:tc>
      </w:tr>
      <w:tr w:rsidR="002640DA" w:rsidRPr="007C31F4" w:rsidTr="009B4E1B">
        <w:trPr>
          <w:gridAfter w:val="1"/>
          <w:wAfter w:w="65" w:type="dxa"/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Üniversite tarafından bizlere sunulan kültürel, sportif ve sanatsal olanaklar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58%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Merkezi kütüphane fiziki yönden ve donanım açısından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23%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58%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lastRenderedPageBreak/>
              <w:t>Üniversitede yer alan kantin, kafe, restoran vb. işletmelerin hizmet kalitesi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19%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25%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61%</w:t>
            </w:r>
          </w:p>
        </w:tc>
      </w:tr>
      <w:tr w:rsidR="002640DA" w:rsidRPr="007C31F4" w:rsidTr="009B4E1B">
        <w:trPr>
          <w:gridAfter w:val="1"/>
          <w:wAfter w:w="65" w:type="dxa"/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Üniversitenin kariyer planlama etkinlikleri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8%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23%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57%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Değişim programları (</w:t>
            </w:r>
            <w:proofErr w:type="spellStart"/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Erasmus</w:t>
            </w:r>
            <w:proofErr w:type="spellEnd"/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+, Farabi, Mevlana, vb.) bilgilendirme düzeyleri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22%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59%</w:t>
            </w:r>
          </w:p>
        </w:tc>
      </w:tr>
      <w:tr w:rsidR="002640DA" w:rsidRPr="007C31F4" w:rsidTr="009B4E1B">
        <w:trPr>
          <w:gridAfter w:val="1"/>
          <w:wAfter w:w="65" w:type="dxa"/>
          <w:trHeight w:val="277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Üniversitenin özel </w:t>
            </w:r>
            <w:proofErr w:type="spellStart"/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gereksinimli</w:t>
            </w:r>
            <w:proofErr w:type="spellEnd"/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bireyler açısından erişilebilirliği uygundur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9%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17%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24%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59%</w:t>
            </w:r>
          </w:p>
        </w:tc>
        <w:bookmarkStart w:id="0" w:name="_GoBack"/>
        <w:bookmarkEnd w:id="0"/>
      </w:tr>
      <w:tr w:rsidR="002640DA" w:rsidRPr="007C31F4" w:rsidTr="009B4E1B">
        <w:trPr>
          <w:gridAfter w:val="1"/>
          <w:wAfter w:w="65" w:type="dxa"/>
          <w:trHeight w:val="262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Topluma hizmet uygulamaları yeterlidir.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26%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60%</w:t>
            </w:r>
          </w:p>
        </w:tc>
      </w:tr>
      <w:tr w:rsidR="002640DA" w:rsidRPr="007C31F4" w:rsidTr="009B4E1B">
        <w:trPr>
          <w:gridAfter w:val="1"/>
          <w:wAfter w:w="65" w:type="dxa"/>
          <w:trHeight w:val="379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Üniversite içi huzur ve güven hizmetleri uygundur.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12%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19%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26%</w:t>
            </w:r>
          </w:p>
        </w:tc>
        <w:tc>
          <w:tcPr>
            <w:tcW w:w="1982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3%</w:t>
            </w:r>
          </w:p>
        </w:tc>
        <w:tc>
          <w:tcPr>
            <w:tcW w:w="1547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2%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62%</w:t>
            </w:r>
          </w:p>
        </w:tc>
      </w:tr>
      <w:tr w:rsidR="007C31F4" w:rsidRPr="007C31F4" w:rsidTr="009B4E1B">
        <w:trPr>
          <w:gridAfter w:val="1"/>
          <w:wAfter w:w="65" w:type="dxa"/>
          <w:trHeight w:val="73"/>
        </w:trPr>
        <w:tc>
          <w:tcPr>
            <w:tcW w:w="3366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34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3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C31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076" w:type="dxa"/>
            <w:gridSpan w:val="4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hideMark/>
          </w:tcPr>
          <w:p w:rsidR="002561B9" w:rsidRPr="009B4E1B" w:rsidRDefault="007C31F4" w:rsidP="002561B9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Genel mem</w:t>
            </w:r>
            <w:r w:rsidR="002561B9"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nuniyet </w:t>
            </w:r>
          </w:p>
        </w:tc>
        <w:tc>
          <w:tcPr>
            <w:tcW w:w="1717" w:type="dxa"/>
            <w:gridSpan w:val="2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auto"/>
            <w:vAlign w:val="bottom"/>
            <w:hideMark/>
          </w:tcPr>
          <w:p w:rsidR="002561B9" w:rsidRPr="009B4E1B" w:rsidRDefault="002561B9" w:rsidP="002640D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tr-TR"/>
              </w:rPr>
            </w:pPr>
            <w:r w:rsidRPr="009B4E1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tr-TR"/>
              </w:rPr>
              <w:t>60%</w:t>
            </w:r>
          </w:p>
        </w:tc>
      </w:tr>
      <w:tr w:rsidR="002561B9" w:rsidRPr="007C31F4" w:rsidTr="009B4E1B">
        <w:trPr>
          <w:gridAfter w:val="1"/>
          <w:wAfter w:w="65" w:type="dxa"/>
          <w:trHeight w:val="73"/>
        </w:trPr>
        <w:tc>
          <w:tcPr>
            <w:tcW w:w="13123" w:type="dxa"/>
            <w:gridSpan w:val="9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EDEDED"/>
            <w:hideMark/>
          </w:tcPr>
          <w:p w:rsidR="002561B9" w:rsidRPr="007C31F4" w:rsidRDefault="002561B9" w:rsidP="002561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</w:tr>
    </w:tbl>
    <w:p w:rsidR="002561B9" w:rsidRPr="002640DA" w:rsidRDefault="002561B9" w:rsidP="002640DA">
      <w:pPr>
        <w:spacing w:before="120" w:after="120" w:line="240" w:lineRule="auto"/>
        <w:textAlignment w:val="baseline"/>
        <w:rPr>
          <w:rFonts w:ascii="Segoe UI" w:eastAsia="Times New Roman" w:hAnsi="Segoe UI" w:cs="Segoe UI"/>
          <w:sz w:val="24"/>
          <w:szCs w:val="24"/>
          <w:lang w:eastAsia="tr-TR"/>
        </w:rPr>
      </w:pPr>
      <w:r w:rsidRPr="002561B9">
        <w:rPr>
          <w:rFonts w:ascii="Calibri" w:eastAsia="Times New Roman" w:hAnsi="Calibri" w:cs="Segoe UI"/>
          <w:lang w:eastAsia="tr-TR"/>
        </w:rPr>
        <w:t> </w:t>
      </w:r>
    </w:p>
    <w:p w:rsidR="002640DA" w:rsidRPr="009B4E1B" w:rsidRDefault="002640DA" w:rsidP="002640DA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2023 yılında yapılan Öğrenci memnuniyet anketinde; 3. soru olan “Danışmanım sorunlarıma karşı duyarlıdır.” sorusundan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%67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en çok memnun olduklarını belirtmişlerdir.</w:t>
      </w:r>
    </w:p>
    <w:p w:rsidR="009B4E1B" w:rsidRPr="009B4E1B" w:rsidRDefault="009B4E1B" w:rsidP="009B4E1B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2023 yılında yapılan Öğrenci memnuniyet anketinde;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“</w:t>
      </w:r>
      <w:r w:rsidRPr="009B4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Öğrenim ortam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ının temizlik düzeyi yeterlidir, </w:t>
      </w:r>
      <w:r w:rsidRPr="009B4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Öğrenci kulüpleri etkinlikler açısından yeterlidir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, </w:t>
      </w:r>
      <w:r w:rsidRPr="009B4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Üniversite tarafından bizlere sunulan kültürel, sportif v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e sanatsal olanaklar yeterlidir, </w:t>
      </w:r>
      <w:r w:rsidRPr="009B4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Merkezi kütüphane fiziki yönden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ve donanım açısından yeterlidir”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sorularında </w:t>
      </w:r>
      <w:r w:rsidRPr="009B4E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%58</w:t>
      </w:r>
      <w:r w:rsidRPr="002640DA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oranında </w:t>
      </w:r>
      <w:r w:rsidRPr="009B4E1B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en az düzeyde memnun oldukları ifade edilmiştir</w:t>
      </w:r>
    </w:p>
    <w:p w:rsidR="009B4E1B" w:rsidRPr="009B4E1B" w:rsidRDefault="009B4E1B" w:rsidP="009B4E1B">
      <w:pPr>
        <w:pStyle w:val="ListeParagraf"/>
        <w:spacing w:before="120" w:after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184D66" w:rsidRPr="002640DA" w:rsidRDefault="002640DA" w:rsidP="002640DA">
      <w:pPr>
        <w:pStyle w:val="ListeParagraf"/>
        <w:numPr>
          <w:ilvl w:val="0"/>
          <w:numId w:val="1"/>
        </w:numPr>
        <w:spacing w:before="120" w:after="1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2640DA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Öğrenci memnuniyet anketi sonu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çlarına göre genel memnuniyet </w:t>
      </w:r>
      <w:r w:rsidRPr="002640D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%</w:t>
      </w:r>
      <w:r w:rsidRPr="002640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60</w:t>
      </w:r>
      <w:r w:rsidRPr="002640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bulunmuştur. </w:t>
      </w:r>
    </w:p>
    <w:sectPr w:rsidR="00184D66" w:rsidRPr="002640DA" w:rsidSect="002640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D8B"/>
    <w:multiLevelType w:val="hybridMultilevel"/>
    <w:tmpl w:val="295E5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0C"/>
    <w:rsid w:val="00184D66"/>
    <w:rsid w:val="001867B3"/>
    <w:rsid w:val="002561B9"/>
    <w:rsid w:val="002640DA"/>
    <w:rsid w:val="007C31F4"/>
    <w:rsid w:val="009B4E1B"/>
    <w:rsid w:val="00D51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B67C"/>
  <w15:chartTrackingRefBased/>
  <w15:docId w15:val="{8EB47FF8-81FD-4B07-9B1F-9BE96DC2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paragraph">
    <w:name w:val="paragraph"/>
    <w:basedOn w:val="Normal"/>
    <w:rsid w:val="0025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2561B9"/>
  </w:style>
  <w:style w:type="character" w:customStyle="1" w:styleId="eop">
    <w:name w:val="eop"/>
    <w:basedOn w:val="VarsaylanParagrafYazTipi"/>
    <w:rsid w:val="002561B9"/>
  </w:style>
  <w:style w:type="character" w:customStyle="1" w:styleId="tabchar">
    <w:name w:val="tabchar"/>
    <w:basedOn w:val="VarsaylanParagrafYazTipi"/>
    <w:rsid w:val="002561B9"/>
  </w:style>
  <w:style w:type="paragraph" w:styleId="ListeParagraf">
    <w:name w:val="List Paragraph"/>
    <w:basedOn w:val="Normal"/>
    <w:uiPriority w:val="34"/>
    <w:qFormat/>
    <w:rsid w:val="00264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634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2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1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95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84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7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50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8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53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39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56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2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1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1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6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8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48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1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92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6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9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3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1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90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3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26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76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8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0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03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8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4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0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2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5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45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6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6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26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183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73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93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83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19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9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5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27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5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8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81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2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0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2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61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5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1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1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73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2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8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2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6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6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5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0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9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86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6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1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7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64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7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3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6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8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5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7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64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0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17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9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7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5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0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6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4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4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3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8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7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5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6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6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6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7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4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2023-12-22T11:24:00Z</dcterms:created>
  <dcterms:modified xsi:type="dcterms:W3CDTF">2023-12-26T13:30:00Z</dcterms:modified>
</cp:coreProperties>
</file>